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E0" w:rsidRPr="007E1F44" w:rsidRDefault="00AC0B11">
      <w:pPr>
        <w:rPr>
          <w:szCs w:val="24"/>
        </w:rPr>
      </w:pPr>
      <w:r w:rsidRPr="007E1F44">
        <w:rPr>
          <w:noProof/>
          <w:szCs w:val="24"/>
        </w:rPr>
        <w:drawing>
          <wp:anchor distT="0" distB="0" distL="114300" distR="114300" simplePos="0" relativeHeight="251658240" behindDoc="0" locked="0" layoutInCell="1" allowOverlap="1">
            <wp:simplePos x="0" y="0"/>
            <wp:positionH relativeFrom="column">
              <wp:posOffset>57150</wp:posOffset>
            </wp:positionH>
            <wp:positionV relativeFrom="margin">
              <wp:posOffset>-212090</wp:posOffset>
            </wp:positionV>
            <wp:extent cx="3491865" cy="914400"/>
            <wp:effectExtent l="0" t="0" r="0" b="0"/>
            <wp:wrapNone/>
            <wp:docPr id="2" name="Picture 2" descr="primary logo: tw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logo: two colo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1865" cy="914400"/>
                    </a:xfrm>
                    <a:prstGeom prst="rect">
                      <a:avLst/>
                    </a:prstGeom>
                    <a:noFill/>
                    <a:ln>
                      <a:noFill/>
                    </a:ln>
                  </pic:spPr>
                </pic:pic>
              </a:graphicData>
            </a:graphic>
          </wp:anchor>
        </w:drawing>
      </w:r>
    </w:p>
    <w:p w:rsidR="004972E0" w:rsidRPr="007E1F44" w:rsidRDefault="004972E0">
      <w:pPr>
        <w:rPr>
          <w:szCs w:val="24"/>
        </w:rPr>
      </w:pPr>
    </w:p>
    <w:p w:rsidR="004972E0" w:rsidRPr="007E1F44" w:rsidRDefault="004972E0">
      <w:pPr>
        <w:rPr>
          <w:szCs w:val="24"/>
        </w:rPr>
      </w:pPr>
    </w:p>
    <w:p w:rsidR="004972E0" w:rsidRPr="007E1F44" w:rsidRDefault="004972E0" w:rsidP="004972E0">
      <w:pPr>
        <w:tabs>
          <w:tab w:val="right" w:pos="9360"/>
        </w:tabs>
        <w:rPr>
          <w:b/>
          <w:szCs w:val="24"/>
        </w:rPr>
      </w:pPr>
      <w:r w:rsidRPr="007E1F44">
        <w:rPr>
          <w:szCs w:val="24"/>
        </w:rPr>
        <w:tab/>
      </w:r>
      <w:r w:rsidR="00B77AB8">
        <w:rPr>
          <w:b/>
          <w:szCs w:val="24"/>
        </w:rPr>
        <w:t>Summer</w:t>
      </w:r>
      <w:r w:rsidRPr="007E1F44">
        <w:rPr>
          <w:b/>
          <w:szCs w:val="24"/>
        </w:rPr>
        <w:t xml:space="preserve"> 2013</w:t>
      </w:r>
    </w:p>
    <w:p w:rsidR="004972E0" w:rsidRPr="007E1F44" w:rsidRDefault="004972E0" w:rsidP="00602209">
      <w:pPr>
        <w:spacing w:line="360" w:lineRule="auto"/>
        <w:jc w:val="center"/>
        <w:rPr>
          <w:b/>
          <w:szCs w:val="24"/>
        </w:rPr>
      </w:pPr>
      <w:r w:rsidRPr="007E1F44">
        <w:rPr>
          <w:b/>
          <w:szCs w:val="24"/>
        </w:rPr>
        <w:t xml:space="preserve">ED 607: Contextualized </w:t>
      </w:r>
      <w:proofErr w:type="spellStart"/>
      <w:r w:rsidRPr="007E1F44">
        <w:rPr>
          <w:b/>
          <w:szCs w:val="24"/>
        </w:rPr>
        <w:t>ELD</w:t>
      </w:r>
      <w:proofErr w:type="spellEnd"/>
      <w:r w:rsidRPr="007E1F44">
        <w:rPr>
          <w:b/>
          <w:szCs w:val="24"/>
        </w:rPr>
        <w:t xml:space="preserve"> </w:t>
      </w:r>
      <w:proofErr w:type="gramStart"/>
      <w:r w:rsidRPr="007E1F44">
        <w:rPr>
          <w:b/>
          <w:szCs w:val="24"/>
        </w:rPr>
        <w:t>Instruction</w:t>
      </w:r>
      <w:r w:rsidR="00904ABA">
        <w:rPr>
          <w:b/>
          <w:szCs w:val="24"/>
        </w:rPr>
        <w:t xml:space="preserve">  (</w:t>
      </w:r>
      <w:proofErr w:type="gramEnd"/>
      <w:r w:rsidR="00904ABA">
        <w:rPr>
          <w:b/>
          <w:szCs w:val="24"/>
        </w:rPr>
        <w:t>2 credits)</w:t>
      </w:r>
    </w:p>
    <w:p w:rsidR="00B33294" w:rsidRDefault="004972E0" w:rsidP="007E1F44">
      <w:pPr>
        <w:tabs>
          <w:tab w:val="left" w:pos="540"/>
          <w:tab w:val="left" w:pos="1800"/>
          <w:tab w:val="right" w:pos="6660"/>
          <w:tab w:val="left" w:pos="6840"/>
        </w:tabs>
        <w:spacing w:line="276" w:lineRule="auto"/>
        <w:rPr>
          <w:rFonts w:cs="Times New Roman"/>
          <w:szCs w:val="24"/>
        </w:rPr>
      </w:pPr>
      <w:r w:rsidRPr="007E1F44">
        <w:rPr>
          <w:rFonts w:cs="Times New Roman"/>
          <w:b/>
          <w:szCs w:val="24"/>
        </w:rPr>
        <w:t>Instructor</w:t>
      </w:r>
      <w:r w:rsidR="00B33294">
        <w:rPr>
          <w:rFonts w:cs="Times New Roman"/>
          <w:b/>
          <w:szCs w:val="24"/>
        </w:rPr>
        <w:t>s</w:t>
      </w:r>
      <w:r w:rsidRPr="007E1F44">
        <w:rPr>
          <w:rFonts w:cs="Times New Roman"/>
          <w:b/>
          <w:szCs w:val="24"/>
        </w:rPr>
        <w:t>:</w:t>
      </w:r>
      <w:r w:rsidRPr="007E1F44">
        <w:rPr>
          <w:rFonts w:cs="Times New Roman"/>
          <w:szCs w:val="24"/>
        </w:rPr>
        <w:t xml:space="preserve"> </w:t>
      </w:r>
    </w:p>
    <w:p w:rsidR="00B33294" w:rsidRDefault="004972E0" w:rsidP="00602209">
      <w:pPr>
        <w:tabs>
          <w:tab w:val="left" w:pos="540"/>
          <w:tab w:val="left" w:pos="1080"/>
          <w:tab w:val="right" w:pos="6660"/>
          <w:tab w:val="left" w:pos="6840"/>
        </w:tabs>
        <w:rPr>
          <w:rFonts w:cs="Times New Roman"/>
          <w:b/>
          <w:szCs w:val="24"/>
        </w:rPr>
      </w:pPr>
      <w:r w:rsidRPr="007E1F44">
        <w:rPr>
          <w:rFonts w:cs="Times New Roman"/>
          <w:szCs w:val="24"/>
        </w:rPr>
        <w:tab/>
        <w:t>Dr. Robert Troyer</w:t>
      </w:r>
      <w:r w:rsidR="00B33294">
        <w:rPr>
          <w:rFonts w:cs="Times New Roman"/>
          <w:szCs w:val="24"/>
        </w:rPr>
        <w:t>, College of Liberal Arts and Sciences, Division of Humanities</w:t>
      </w:r>
      <w:r w:rsidR="00B33294">
        <w:rPr>
          <w:rFonts w:cs="Times New Roman"/>
          <w:b/>
          <w:szCs w:val="24"/>
        </w:rPr>
        <w:t xml:space="preserve"> </w:t>
      </w:r>
    </w:p>
    <w:p w:rsidR="00B33294" w:rsidRPr="00B33294" w:rsidRDefault="00602209" w:rsidP="00602209">
      <w:pPr>
        <w:tabs>
          <w:tab w:val="left" w:pos="540"/>
          <w:tab w:val="left" w:pos="1080"/>
          <w:tab w:val="right" w:pos="6660"/>
          <w:tab w:val="left" w:pos="6840"/>
        </w:tabs>
        <w:spacing w:line="360" w:lineRule="auto"/>
        <w:rPr>
          <w:rFonts w:cs="Times New Roman"/>
          <w:szCs w:val="24"/>
        </w:rPr>
      </w:pPr>
      <w:r w:rsidRPr="00602209">
        <w:rPr>
          <w:rFonts w:cs="Times New Roman"/>
        </w:rPr>
        <w:tab/>
      </w:r>
      <w:r w:rsidRPr="00602209">
        <w:rPr>
          <w:rFonts w:cs="Times New Roman"/>
        </w:rPr>
        <w:tab/>
      </w:r>
      <w:r w:rsidR="00B33294" w:rsidRPr="00230142">
        <w:rPr>
          <w:rFonts w:cs="Times New Roman"/>
          <w:u w:val="single"/>
        </w:rPr>
        <w:t>Email</w:t>
      </w:r>
      <w:r w:rsidR="00B33294" w:rsidRPr="00230142">
        <w:rPr>
          <w:rFonts w:cs="Times New Roman"/>
        </w:rPr>
        <w:t xml:space="preserve">: </w:t>
      </w:r>
      <w:proofErr w:type="spellStart"/>
      <w:r w:rsidR="00B33294" w:rsidRPr="00B33294">
        <w:rPr>
          <w:rFonts w:cs="Times New Roman"/>
          <w:szCs w:val="24"/>
        </w:rPr>
        <w:t>troyerr@wou.edu</w:t>
      </w:r>
      <w:proofErr w:type="spellEnd"/>
    </w:p>
    <w:p w:rsidR="003E0A20" w:rsidRDefault="003E0A20" w:rsidP="00602209">
      <w:pPr>
        <w:tabs>
          <w:tab w:val="left" w:pos="540"/>
          <w:tab w:val="left" w:pos="900"/>
          <w:tab w:val="left" w:pos="1080"/>
        </w:tabs>
      </w:pPr>
      <w:r>
        <w:tab/>
        <w:t xml:space="preserve">Dr. </w:t>
      </w:r>
      <w:r w:rsidR="00DA2E67">
        <w:rPr>
          <w:rFonts w:cs="Times New Roman"/>
        </w:rPr>
        <w:t xml:space="preserve">Maria </w:t>
      </w:r>
      <w:proofErr w:type="spellStart"/>
      <w:r w:rsidR="00DA2E67">
        <w:rPr>
          <w:rFonts w:cs="Times New Roman"/>
        </w:rPr>
        <w:t>Danta</w:t>
      </w:r>
      <w:r>
        <w:rPr>
          <w:rFonts w:cs="Times New Roman"/>
        </w:rPr>
        <w:t>s</w:t>
      </w:r>
      <w:proofErr w:type="spellEnd"/>
      <w:r>
        <w:rPr>
          <w:rFonts w:cs="Times New Roman"/>
        </w:rPr>
        <w:t>-Whitney, College of Education, Division of Teacher Education</w:t>
      </w:r>
    </w:p>
    <w:p w:rsidR="003E0A20" w:rsidRPr="00B33294" w:rsidRDefault="003E0A20" w:rsidP="00602209">
      <w:pPr>
        <w:tabs>
          <w:tab w:val="left" w:pos="360"/>
          <w:tab w:val="left" w:pos="540"/>
          <w:tab w:val="left" w:pos="900"/>
          <w:tab w:val="left" w:pos="1080"/>
          <w:tab w:val="left" w:pos="3240"/>
          <w:tab w:val="left" w:pos="5760"/>
        </w:tabs>
        <w:spacing w:line="360" w:lineRule="auto"/>
        <w:rPr>
          <w:rFonts w:cs="Times New Roman"/>
        </w:rPr>
      </w:pPr>
      <w:r>
        <w:rPr>
          <w:rFonts w:cs="Times New Roman"/>
        </w:rPr>
        <w:tab/>
      </w:r>
      <w:r>
        <w:rPr>
          <w:rFonts w:cs="Times New Roman"/>
        </w:rPr>
        <w:tab/>
      </w:r>
      <w:r w:rsidR="00602209">
        <w:rPr>
          <w:rFonts w:cs="Times New Roman"/>
        </w:rPr>
        <w:tab/>
      </w:r>
      <w:r w:rsidRPr="00230142">
        <w:rPr>
          <w:rFonts w:cs="Times New Roman"/>
        </w:rPr>
        <w:tab/>
      </w:r>
      <w:r w:rsidRPr="00230142">
        <w:rPr>
          <w:rFonts w:cs="Times New Roman"/>
          <w:u w:val="single"/>
        </w:rPr>
        <w:t>Email</w:t>
      </w:r>
      <w:r w:rsidRPr="00230142">
        <w:rPr>
          <w:rFonts w:cs="Times New Roman"/>
        </w:rPr>
        <w:t xml:space="preserve">: </w:t>
      </w:r>
      <w:proofErr w:type="spellStart"/>
      <w:r w:rsidRPr="00BE41F3">
        <w:rPr>
          <w:rFonts w:cs="Times New Roman"/>
        </w:rPr>
        <w:t>dantasm@wou.edu</w:t>
      </w:r>
      <w:proofErr w:type="spellEnd"/>
      <w:r w:rsidRPr="00230142">
        <w:rPr>
          <w:rFonts w:cs="Times New Roman"/>
        </w:rPr>
        <w:tab/>
      </w:r>
    </w:p>
    <w:p w:rsidR="003E0A20" w:rsidRDefault="003E0A20" w:rsidP="00602209">
      <w:pPr>
        <w:tabs>
          <w:tab w:val="left" w:pos="540"/>
          <w:tab w:val="left" w:pos="900"/>
          <w:tab w:val="left" w:pos="1080"/>
        </w:tabs>
      </w:pPr>
      <w:r>
        <w:rPr>
          <w:rFonts w:cs="Times New Roman"/>
        </w:rPr>
        <w:tab/>
      </w:r>
      <w:r w:rsidR="00B77AB8">
        <w:rPr>
          <w:rFonts w:cs="Times New Roman"/>
        </w:rPr>
        <w:t>Anne Foltz</w:t>
      </w:r>
      <w:r>
        <w:rPr>
          <w:rFonts w:cs="Times New Roman"/>
        </w:rPr>
        <w:t>, College of Education, Division of Teacher Education</w:t>
      </w:r>
    </w:p>
    <w:p w:rsidR="003E0A20" w:rsidRPr="00230142" w:rsidRDefault="003E0A20" w:rsidP="00602209">
      <w:pPr>
        <w:tabs>
          <w:tab w:val="left" w:pos="360"/>
          <w:tab w:val="left" w:pos="540"/>
          <w:tab w:val="left" w:pos="900"/>
          <w:tab w:val="left" w:pos="1080"/>
          <w:tab w:val="left" w:pos="3240"/>
          <w:tab w:val="left" w:pos="5760"/>
        </w:tabs>
      </w:pPr>
      <w:r>
        <w:rPr>
          <w:rFonts w:cs="Times New Roman"/>
        </w:rPr>
        <w:tab/>
      </w:r>
      <w:r>
        <w:rPr>
          <w:rFonts w:cs="Times New Roman"/>
        </w:rPr>
        <w:tab/>
      </w:r>
      <w:r w:rsidR="00602209">
        <w:rPr>
          <w:rFonts w:cs="Times New Roman"/>
        </w:rPr>
        <w:tab/>
      </w:r>
      <w:r w:rsidRPr="00230142">
        <w:rPr>
          <w:rFonts w:cs="Times New Roman"/>
        </w:rPr>
        <w:tab/>
      </w:r>
      <w:r w:rsidRPr="00230142">
        <w:rPr>
          <w:rFonts w:cs="Times New Roman"/>
          <w:u w:val="single"/>
        </w:rPr>
        <w:t>Email</w:t>
      </w:r>
      <w:r w:rsidRPr="00230142">
        <w:rPr>
          <w:rFonts w:cs="Times New Roman"/>
        </w:rPr>
        <w:t xml:space="preserve">: </w:t>
      </w:r>
      <w:proofErr w:type="spellStart"/>
      <w:r w:rsidR="0079729E" w:rsidRPr="0079729E">
        <w:rPr>
          <w:rFonts w:cs="Times New Roman"/>
        </w:rPr>
        <w:t>afoltz10@mail.wou.edu</w:t>
      </w:r>
      <w:proofErr w:type="spellEnd"/>
      <w:r w:rsidRPr="00230142">
        <w:rPr>
          <w:rFonts w:cs="Times New Roman"/>
        </w:rPr>
        <w:tab/>
      </w:r>
    </w:p>
    <w:p w:rsidR="004972E0" w:rsidRPr="007E1F44" w:rsidRDefault="006E1003" w:rsidP="004972E0">
      <w:pPr>
        <w:rPr>
          <w:rFonts w:cs="Times New Roman"/>
          <w:szCs w:val="24"/>
        </w:rPr>
      </w:pPr>
      <w:r w:rsidRPr="006E1003">
        <w:rPr>
          <w:rFonts w:cs="Times New Roman"/>
          <w:szCs w:val="24"/>
        </w:rPr>
        <w:pict>
          <v:rect id="_x0000_i1025" style="width:0;height:1.5pt" o:hralign="center" o:hrstd="t" o:hr="t" fillcolor="gray" stroked="f"/>
        </w:pict>
      </w:r>
    </w:p>
    <w:p w:rsidR="004972E0" w:rsidRPr="007A4A53" w:rsidRDefault="007E1F44">
      <w:pPr>
        <w:rPr>
          <w:b/>
          <w:szCs w:val="24"/>
        </w:rPr>
      </w:pPr>
      <w:r w:rsidRPr="007A4A53">
        <w:rPr>
          <w:b/>
          <w:szCs w:val="24"/>
        </w:rPr>
        <w:t>Course Description</w:t>
      </w:r>
    </w:p>
    <w:p w:rsidR="007E1F44" w:rsidRPr="007E1F44" w:rsidRDefault="007A4A53">
      <w:pPr>
        <w:rPr>
          <w:szCs w:val="24"/>
        </w:rPr>
      </w:pPr>
      <w:r>
        <w:rPr>
          <w:szCs w:val="24"/>
        </w:rPr>
        <w:t>This course focuses on methods and strategies for embedding English Language Development (</w:t>
      </w:r>
      <w:proofErr w:type="spellStart"/>
      <w:r>
        <w:rPr>
          <w:szCs w:val="24"/>
        </w:rPr>
        <w:t>ELD</w:t>
      </w:r>
      <w:proofErr w:type="spellEnd"/>
      <w:r>
        <w:rPr>
          <w:szCs w:val="24"/>
        </w:rPr>
        <w:t xml:space="preserve">) instruction in the content of K-12 classrooms in accord with current theories of </w:t>
      </w:r>
      <w:proofErr w:type="spellStart"/>
      <w:r>
        <w:rPr>
          <w:szCs w:val="24"/>
        </w:rPr>
        <w:t>ESOL</w:t>
      </w:r>
      <w:proofErr w:type="spellEnd"/>
      <w:r>
        <w:rPr>
          <w:szCs w:val="24"/>
        </w:rPr>
        <w:t xml:space="preserve">/ bilingual education and current standards for English Language Learner (ELL) proficiency. We will emphasize techniques for </w:t>
      </w:r>
      <w:r w:rsidR="001E7DF7">
        <w:rPr>
          <w:szCs w:val="24"/>
        </w:rPr>
        <w:t>analyzing and teaching relevant language functions, contextualized grammatical forms, and content vocabulary</w:t>
      </w:r>
      <w:r w:rsidR="004B3D24">
        <w:rPr>
          <w:szCs w:val="24"/>
        </w:rPr>
        <w:t xml:space="preserve"> utilizing multiple modes of reading, writing, speaking, and listening</w:t>
      </w:r>
      <w:r w:rsidR="001E7DF7">
        <w:rPr>
          <w:szCs w:val="24"/>
        </w:rPr>
        <w:t xml:space="preserve">. Students will develop </w:t>
      </w:r>
      <w:r w:rsidR="004B3D24">
        <w:rPr>
          <w:szCs w:val="24"/>
        </w:rPr>
        <w:t xml:space="preserve">and share </w:t>
      </w:r>
      <w:r w:rsidR="001E7DF7">
        <w:rPr>
          <w:szCs w:val="24"/>
        </w:rPr>
        <w:t xml:space="preserve">lesson plans and language assessments that align </w:t>
      </w:r>
      <w:r w:rsidR="004B3D24">
        <w:rPr>
          <w:szCs w:val="24"/>
        </w:rPr>
        <w:t>with adopted standards.</w:t>
      </w:r>
    </w:p>
    <w:p w:rsidR="004972E0" w:rsidRPr="007E1F44" w:rsidRDefault="004972E0">
      <w:pPr>
        <w:rPr>
          <w:szCs w:val="24"/>
        </w:rPr>
      </w:pPr>
    </w:p>
    <w:p w:rsidR="00D84A73" w:rsidRPr="00904ABA" w:rsidRDefault="00D84A73" w:rsidP="00D84A73">
      <w:pPr>
        <w:rPr>
          <w:b/>
          <w:szCs w:val="24"/>
        </w:rPr>
      </w:pPr>
      <w:r w:rsidRPr="00904ABA">
        <w:rPr>
          <w:b/>
          <w:szCs w:val="24"/>
        </w:rPr>
        <w:t>Course Objectives</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Analyze content-specific language functions and grammatical forms that must be mastered for academic success in the content areas.</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Examine and apply research-based teaching methods, materials, and assessment tools for English language development.</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 xml:space="preserve">Create contextualized learning environments that foster the acquisition and use of English </w:t>
      </w:r>
      <w:proofErr w:type="gramStart"/>
      <w:r w:rsidRPr="00D84A73">
        <w:rPr>
          <w:szCs w:val="24"/>
        </w:rPr>
        <w:t>in</w:t>
      </w:r>
      <w:proofErr w:type="gramEnd"/>
      <w:r w:rsidRPr="00D84A73">
        <w:rPr>
          <w:szCs w:val="24"/>
        </w:rPr>
        <w:t xml:space="preserve"> listening, speaking, reading, and writing for social and academic purposes. </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Devise language-focused classroom activities and lessons that support content learning and that reflect interactive participatory approaches.</w:t>
      </w:r>
    </w:p>
    <w:p w:rsidR="00D84A73" w:rsidRPr="00D84A73" w:rsidRDefault="00D84A73" w:rsidP="00D84A73">
      <w:pPr>
        <w:pStyle w:val="ListParagraph"/>
        <w:numPr>
          <w:ilvl w:val="0"/>
          <w:numId w:val="1"/>
        </w:numPr>
        <w:tabs>
          <w:tab w:val="left" w:pos="630"/>
        </w:tabs>
        <w:ind w:left="900" w:hanging="540"/>
        <w:rPr>
          <w:szCs w:val="24"/>
        </w:rPr>
      </w:pPr>
      <w:r w:rsidRPr="00D84A73">
        <w:rPr>
          <w:szCs w:val="24"/>
        </w:rPr>
        <w:t>Foster continuing reflection on practice professional development that enhances teaching.</w:t>
      </w:r>
    </w:p>
    <w:p w:rsidR="00D84A73" w:rsidRDefault="00D84A73" w:rsidP="00602209">
      <w:pPr>
        <w:rPr>
          <w:szCs w:val="24"/>
        </w:rPr>
      </w:pPr>
    </w:p>
    <w:p w:rsidR="004B3D24" w:rsidRPr="007179D2" w:rsidRDefault="00602209" w:rsidP="00602209">
      <w:pPr>
        <w:spacing w:line="276" w:lineRule="auto"/>
        <w:rPr>
          <w:b/>
          <w:szCs w:val="24"/>
        </w:rPr>
      </w:pPr>
      <w:r>
        <w:rPr>
          <w:b/>
          <w:szCs w:val="24"/>
        </w:rPr>
        <w:t>Required Text</w:t>
      </w:r>
    </w:p>
    <w:p w:rsidR="004B3D24" w:rsidRDefault="004B3D24" w:rsidP="00602209">
      <w:pPr>
        <w:spacing w:after="120"/>
        <w:ind w:left="1080" w:hanging="720"/>
        <w:rPr>
          <w:szCs w:val="24"/>
        </w:rPr>
      </w:pPr>
      <w:proofErr w:type="spellStart"/>
      <w:proofErr w:type="gramStart"/>
      <w:r>
        <w:rPr>
          <w:szCs w:val="24"/>
        </w:rPr>
        <w:t>Azar</w:t>
      </w:r>
      <w:proofErr w:type="spellEnd"/>
      <w:r>
        <w:rPr>
          <w:szCs w:val="24"/>
        </w:rPr>
        <w:t xml:space="preserve">, B. S. and </w:t>
      </w:r>
      <w:proofErr w:type="spellStart"/>
      <w:r>
        <w:rPr>
          <w:szCs w:val="24"/>
        </w:rPr>
        <w:t>Hagenm</w:t>
      </w:r>
      <w:proofErr w:type="spellEnd"/>
      <w:r>
        <w:rPr>
          <w:szCs w:val="24"/>
        </w:rPr>
        <w:t xml:space="preserve"> S. A. (</w:t>
      </w:r>
      <w:r w:rsidR="007179D2">
        <w:rPr>
          <w:szCs w:val="24"/>
        </w:rPr>
        <w:t>2009).</w:t>
      </w:r>
      <w:proofErr w:type="gramEnd"/>
      <w:r w:rsidR="007179D2">
        <w:rPr>
          <w:szCs w:val="24"/>
        </w:rPr>
        <w:t xml:space="preserve"> </w:t>
      </w:r>
      <w:proofErr w:type="gramStart"/>
      <w:r w:rsidR="007179D2" w:rsidRPr="007179D2">
        <w:rPr>
          <w:i/>
          <w:szCs w:val="24"/>
        </w:rPr>
        <w:t>Understanding &amp; Using English Grammar</w:t>
      </w:r>
      <w:r w:rsidR="007179D2">
        <w:rPr>
          <w:i/>
          <w:szCs w:val="24"/>
        </w:rPr>
        <w:t>,</w:t>
      </w:r>
      <w:r w:rsidR="007179D2" w:rsidRPr="007179D2">
        <w:rPr>
          <w:i/>
          <w:szCs w:val="24"/>
        </w:rPr>
        <w:t xml:space="preserve"> </w:t>
      </w:r>
      <w:proofErr w:type="spellStart"/>
      <w:r w:rsidR="007179D2" w:rsidRPr="007179D2">
        <w:rPr>
          <w:i/>
          <w:szCs w:val="24"/>
        </w:rPr>
        <w:t>Chartbook</w:t>
      </w:r>
      <w:proofErr w:type="spellEnd"/>
      <w:r w:rsidR="007179D2" w:rsidRPr="007179D2">
        <w:rPr>
          <w:i/>
          <w:szCs w:val="24"/>
        </w:rPr>
        <w:t>, 4</w:t>
      </w:r>
      <w:r w:rsidR="007179D2" w:rsidRPr="007179D2">
        <w:rPr>
          <w:i/>
          <w:szCs w:val="24"/>
          <w:vertAlign w:val="superscript"/>
        </w:rPr>
        <w:t>th</w:t>
      </w:r>
      <w:r w:rsidR="007179D2" w:rsidRPr="007179D2">
        <w:rPr>
          <w:i/>
          <w:szCs w:val="24"/>
        </w:rPr>
        <w:t xml:space="preserve"> Ed.</w:t>
      </w:r>
      <w:proofErr w:type="gramEnd"/>
      <w:r w:rsidR="007179D2">
        <w:rPr>
          <w:szCs w:val="24"/>
        </w:rPr>
        <w:t xml:space="preserve"> New York: Pearson Longman. ISBN </w:t>
      </w:r>
      <w:r w:rsidR="007179D2" w:rsidRPr="007179D2">
        <w:rPr>
          <w:szCs w:val="24"/>
        </w:rPr>
        <w:t>978</w:t>
      </w:r>
      <w:r w:rsidR="007179D2">
        <w:rPr>
          <w:szCs w:val="24"/>
        </w:rPr>
        <w:t>-</w:t>
      </w:r>
      <w:r w:rsidR="007179D2" w:rsidRPr="007179D2">
        <w:rPr>
          <w:szCs w:val="24"/>
        </w:rPr>
        <w:t>0</w:t>
      </w:r>
      <w:r w:rsidR="007179D2">
        <w:rPr>
          <w:szCs w:val="24"/>
        </w:rPr>
        <w:t>-</w:t>
      </w:r>
      <w:r w:rsidR="007179D2" w:rsidRPr="007179D2">
        <w:rPr>
          <w:szCs w:val="24"/>
        </w:rPr>
        <w:t>13</w:t>
      </w:r>
      <w:r w:rsidR="007179D2">
        <w:rPr>
          <w:szCs w:val="24"/>
        </w:rPr>
        <w:t>-</w:t>
      </w:r>
      <w:r w:rsidR="007179D2" w:rsidRPr="007179D2">
        <w:rPr>
          <w:szCs w:val="24"/>
        </w:rPr>
        <w:t>205210</w:t>
      </w:r>
      <w:r w:rsidR="007179D2">
        <w:rPr>
          <w:szCs w:val="24"/>
        </w:rPr>
        <w:t>-</w:t>
      </w:r>
      <w:r w:rsidR="007179D2" w:rsidRPr="007179D2">
        <w:rPr>
          <w:szCs w:val="24"/>
        </w:rPr>
        <w:t>8</w:t>
      </w:r>
    </w:p>
    <w:p w:rsidR="00904ABA" w:rsidRPr="00904ABA" w:rsidRDefault="00904ABA" w:rsidP="00602209">
      <w:pPr>
        <w:spacing w:line="276" w:lineRule="auto"/>
        <w:rPr>
          <w:b/>
          <w:szCs w:val="24"/>
        </w:rPr>
      </w:pPr>
      <w:r w:rsidRPr="00904ABA">
        <w:rPr>
          <w:b/>
          <w:szCs w:val="24"/>
        </w:rPr>
        <w:t>Required Readings</w:t>
      </w:r>
      <w:r w:rsidR="00BE29B4">
        <w:rPr>
          <w:b/>
          <w:szCs w:val="24"/>
        </w:rPr>
        <w:t xml:space="preserve"> (available at our </w:t>
      </w:r>
      <w:proofErr w:type="spellStart"/>
      <w:r w:rsidR="00BE29B4">
        <w:rPr>
          <w:b/>
          <w:szCs w:val="24"/>
        </w:rPr>
        <w:t>Weebly.com</w:t>
      </w:r>
      <w:proofErr w:type="spellEnd"/>
      <w:r w:rsidR="00BE29B4">
        <w:rPr>
          <w:b/>
          <w:szCs w:val="24"/>
        </w:rPr>
        <w:t xml:space="preserve"> course site)</w:t>
      </w:r>
    </w:p>
    <w:p w:rsidR="00602209" w:rsidRDefault="00602209" w:rsidP="00602209">
      <w:pPr>
        <w:spacing w:after="120"/>
        <w:ind w:left="1080" w:hanging="720"/>
        <w:rPr>
          <w:szCs w:val="24"/>
        </w:rPr>
      </w:pPr>
      <w:r>
        <w:t xml:space="preserve">Larson-Freeman, D. (2001). </w:t>
      </w:r>
      <w:proofErr w:type="gramStart"/>
      <w:r>
        <w:t>Teaching grammar.</w:t>
      </w:r>
      <w:proofErr w:type="gramEnd"/>
      <w:r>
        <w:t xml:space="preserve"> </w:t>
      </w:r>
      <w:proofErr w:type="gramStart"/>
      <w:r w:rsidRPr="008A45E6">
        <w:t xml:space="preserve">In M. </w:t>
      </w:r>
      <w:proofErr w:type="spellStart"/>
      <w:r w:rsidRPr="008A45E6">
        <w:t>Celce</w:t>
      </w:r>
      <w:proofErr w:type="spellEnd"/>
      <w:r w:rsidRPr="008A45E6">
        <w:t xml:space="preserve">-Murcia (Ed.), </w:t>
      </w:r>
      <w:r w:rsidRPr="008A45E6">
        <w:rPr>
          <w:i/>
        </w:rPr>
        <w:t>Teaching English as a second or foreign language</w:t>
      </w:r>
      <w:r w:rsidRPr="008A45E6">
        <w:t>.</w:t>
      </w:r>
      <w:proofErr w:type="gramEnd"/>
      <w:r w:rsidRPr="008A45E6">
        <w:t xml:space="preserve"> (3rd </w:t>
      </w:r>
      <w:proofErr w:type="gramStart"/>
      <w:r w:rsidRPr="008A45E6">
        <w:t>ed</w:t>
      </w:r>
      <w:proofErr w:type="gramEnd"/>
      <w:r w:rsidRPr="008A45E6">
        <w:t>.) (pp. 251-266). Boston:</w:t>
      </w:r>
      <w:r>
        <w:t xml:space="preserve"> </w:t>
      </w:r>
      <w:proofErr w:type="spellStart"/>
      <w:r w:rsidRPr="008A45E6">
        <w:t>Heinle</w:t>
      </w:r>
      <w:proofErr w:type="spellEnd"/>
      <w:r w:rsidRPr="008A45E6">
        <w:t xml:space="preserve"> &amp; </w:t>
      </w:r>
      <w:proofErr w:type="spellStart"/>
      <w:r w:rsidRPr="008A45E6">
        <w:t>Heinle</w:t>
      </w:r>
      <w:proofErr w:type="spellEnd"/>
      <w:r>
        <w:t>.</w:t>
      </w:r>
    </w:p>
    <w:p w:rsidR="00602209" w:rsidRDefault="00602209" w:rsidP="00602209">
      <w:pPr>
        <w:ind w:left="1080" w:hanging="720"/>
        <w:rPr>
          <w:szCs w:val="24"/>
        </w:rPr>
      </w:pPr>
      <w:proofErr w:type="gramStart"/>
      <w:r>
        <w:t>Fillmore, L. W., &amp; Fillmore, C. J. (2012).</w:t>
      </w:r>
      <w:proofErr w:type="gramEnd"/>
      <w:r>
        <w:t xml:space="preserve"> What does text complexity mean for English learners and language minority students? </w:t>
      </w:r>
      <w:proofErr w:type="spellStart"/>
      <w:r>
        <w:t>http://ell.stanford.edu</w:t>
      </w:r>
      <w:proofErr w:type="spellEnd"/>
      <w:r>
        <w:t xml:space="preserve">. </w:t>
      </w:r>
      <w:proofErr w:type="gramStart"/>
      <w:r>
        <w:t>Understanding Language Initiative / Stanford University.</w:t>
      </w:r>
      <w:proofErr w:type="gramEnd"/>
    </w:p>
    <w:p w:rsidR="00F01AAB" w:rsidRPr="007179D2" w:rsidRDefault="00F01AAB" w:rsidP="00602209">
      <w:pPr>
        <w:spacing w:line="276" w:lineRule="auto"/>
        <w:rPr>
          <w:b/>
          <w:szCs w:val="24"/>
        </w:rPr>
      </w:pPr>
      <w:r w:rsidRPr="007179D2">
        <w:rPr>
          <w:b/>
          <w:szCs w:val="24"/>
        </w:rPr>
        <w:lastRenderedPageBreak/>
        <w:t>Optional Texts</w:t>
      </w:r>
    </w:p>
    <w:p w:rsidR="00F01AAB" w:rsidRDefault="00F01AAB" w:rsidP="00602209">
      <w:pPr>
        <w:spacing w:after="120"/>
        <w:ind w:left="1080" w:hanging="720"/>
        <w:rPr>
          <w:szCs w:val="24"/>
        </w:rPr>
      </w:pPr>
      <w:proofErr w:type="spellStart"/>
      <w:proofErr w:type="gramStart"/>
      <w:r w:rsidRPr="007179D2">
        <w:rPr>
          <w:szCs w:val="24"/>
        </w:rPr>
        <w:t>Azar</w:t>
      </w:r>
      <w:proofErr w:type="spellEnd"/>
      <w:r w:rsidRPr="007179D2">
        <w:rPr>
          <w:szCs w:val="24"/>
        </w:rPr>
        <w:t>, B. S., &amp; Hagen, S. A. (2009).</w:t>
      </w:r>
      <w:proofErr w:type="gramEnd"/>
      <w:r w:rsidRPr="007179D2">
        <w:rPr>
          <w:szCs w:val="24"/>
        </w:rPr>
        <w:t xml:space="preserve"> </w:t>
      </w:r>
      <w:r w:rsidRPr="007179D2">
        <w:rPr>
          <w:i/>
          <w:szCs w:val="24"/>
        </w:rPr>
        <w:t>Understanding and Using English Grammar, Student Book w/answer key, 4</w:t>
      </w:r>
      <w:r w:rsidRPr="007179D2">
        <w:rPr>
          <w:i/>
          <w:szCs w:val="24"/>
          <w:vertAlign w:val="superscript"/>
        </w:rPr>
        <w:t>th</w:t>
      </w:r>
      <w:r w:rsidRPr="007179D2">
        <w:rPr>
          <w:i/>
          <w:szCs w:val="24"/>
        </w:rPr>
        <w:t xml:space="preserve"> </w:t>
      </w:r>
      <w:proofErr w:type="gramStart"/>
      <w:r w:rsidRPr="007179D2">
        <w:rPr>
          <w:i/>
          <w:szCs w:val="24"/>
        </w:rPr>
        <w:t>ed</w:t>
      </w:r>
      <w:proofErr w:type="gramEnd"/>
      <w:r w:rsidRPr="007179D2">
        <w:rPr>
          <w:szCs w:val="24"/>
        </w:rPr>
        <w:t>. New York: Pearson Longman</w:t>
      </w:r>
      <w:r>
        <w:rPr>
          <w:szCs w:val="24"/>
        </w:rPr>
        <w:t>. ISBN 978-0-13-233331-3</w:t>
      </w:r>
    </w:p>
    <w:p w:rsidR="00F01AAB" w:rsidRDefault="00F01AAB" w:rsidP="00F01AAB">
      <w:pPr>
        <w:ind w:left="1080" w:hanging="720"/>
        <w:rPr>
          <w:szCs w:val="24"/>
        </w:rPr>
      </w:pPr>
      <w:r>
        <w:rPr>
          <w:szCs w:val="24"/>
        </w:rPr>
        <w:t xml:space="preserve">Conrad, S., </w:t>
      </w:r>
      <w:proofErr w:type="spellStart"/>
      <w:r>
        <w:rPr>
          <w:szCs w:val="24"/>
        </w:rPr>
        <w:t>Biber</w:t>
      </w:r>
      <w:proofErr w:type="spellEnd"/>
      <w:r>
        <w:rPr>
          <w:szCs w:val="24"/>
        </w:rPr>
        <w:t xml:space="preserve">, D., and Leech G. (2002). </w:t>
      </w:r>
      <w:proofErr w:type="gramStart"/>
      <w:r w:rsidRPr="000A2217">
        <w:rPr>
          <w:i/>
          <w:szCs w:val="24"/>
        </w:rPr>
        <w:t>Longman Student Grammar of Spoken and Written English</w:t>
      </w:r>
      <w:r w:rsidRPr="000A2217">
        <w:rPr>
          <w:rFonts w:cs="Times New Roman"/>
          <w:szCs w:val="24"/>
        </w:rPr>
        <w:t>.</w:t>
      </w:r>
      <w:proofErr w:type="gramEnd"/>
      <w:r w:rsidRPr="000A2217">
        <w:rPr>
          <w:rFonts w:cs="Times New Roman"/>
          <w:szCs w:val="24"/>
        </w:rPr>
        <w:t xml:space="preserve"> </w:t>
      </w:r>
      <w:r>
        <w:rPr>
          <w:rFonts w:cs="Times New Roman"/>
          <w:szCs w:val="24"/>
        </w:rPr>
        <w:t xml:space="preserve">Essex, UK: Pearson Longman. ISBN </w:t>
      </w:r>
      <w:r w:rsidRPr="000A2217">
        <w:rPr>
          <w:szCs w:val="24"/>
        </w:rPr>
        <w:t>978</w:t>
      </w:r>
      <w:r>
        <w:rPr>
          <w:szCs w:val="24"/>
        </w:rPr>
        <w:t>-</w:t>
      </w:r>
      <w:r w:rsidRPr="000A2217">
        <w:rPr>
          <w:szCs w:val="24"/>
        </w:rPr>
        <w:t>0</w:t>
      </w:r>
      <w:r>
        <w:rPr>
          <w:szCs w:val="24"/>
        </w:rPr>
        <w:t>-</w:t>
      </w:r>
      <w:r w:rsidRPr="000A2217">
        <w:rPr>
          <w:szCs w:val="24"/>
        </w:rPr>
        <w:t>58</w:t>
      </w:r>
      <w:r>
        <w:rPr>
          <w:szCs w:val="24"/>
        </w:rPr>
        <w:t>-</w:t>
      </w:r>
      <w:r w:rsidRPr="000A2217">
        <w:rPr>
          <w:szCs w:val="24"/>
        </w:rPr>
        <w:t>223726</w:t>
      </w:r>
      <w:r>
        <w:rPr>
          <w:szCs w:val="24"/>
        </w:rPr>
        <w:t>-</w:t>
      </w:r>
      <w:r w:rsidRPr="000A2217">
        <w:rPr>
          <w:szCs w:val="24"/>
        </w:rPr>
        <w:t>1</w:t>
      </w:r>
    </w:p>
    <w:p w:rsidR="00F01AAB" w:rsidRDefault="00F01AAB" w:rsidP="00F01AAB">
      <w:pPr>
        <w:rPr>
          <w:szCs w:val="24"/>
        </w:rPr>
      </w:pPr>
    </w:p>
    <w:p w:rsidR="00543D04" w:rsidRPr="007179D2" w:rsidRDefault="00543D04" w:rsidP="00602209">
      <w:pPr>
        <w:spacing w:line="276" w:lineRule="auto"/>
        <w:rPr>
          <w:b/>
          <w:szCs w:val="24"/>
        </w:rPr>
      </w:pPr>
      <w:r>
        <w:rPr>
          <w:b/>
          <w:szCs w:val="24"/>
        </w:rPr>
        <w:t>Suggested Additional Readings</w:t>
      </w:r>
    </w:p>
    <w:p w:rsidR="00602209" w:rsidRDefault="00602209" w:rsidP="00602209">
      <w:pPr>
        <w:spacing w:after="120"/>
        <w:ind w:left="1080" w:hanging="720"/>
        <w:rPr>
          <w:szCs w:val="24"/>
        </w:rPr>
      </w:pPr>
      <w:r>
        <w:rPr>
          <w:szCs w:val="24"/>
        </w:rPr>
        <w:t xml:space="preserve">Brown, C. L. (2007). </w:t>
      </w:r>
      <w:proofErr w:type="gramStart"/>
      <w:r>
        <w:rPr>
          <w:szCs w:val="24"/>
        </w:rPr>
        <w:t>Supporting English language learners in content-reading.</w:t>
      </w:r>
      <w:proofErr w:type="gramEnd"/>
      <w:r>
        <w:rPr>
          <w:szCs w:val="24"/>
        </w:rPr>
        <w:t xml:space="preserve"> </w:t>
      </w:r>
      <w:proofErr w:type="gramStart"/>
      <w:r w:rsidRPr="00F5007B">
        <w:rPr>
          <w:i/>
          <w:szCs w:val="24"/>
        </w:rPr>
        <w:t>Reading Improvement, 44</w:t>
      </w:r>
      <w:r>
        <w:rPr>
          <w:szCs w:val="24"/>
        </w:rPr>
        <w:t>(1),</w:t>
      </w:r>
      <w:r w:rsidRPr="00F5007B">
        <w:rPr>
          <w:szCs w:val="24"/>
        </w:rPr>
        <w:t xml:space="preserve"> 32–39.</w:t>
      </w:r>
      <w:proofErr w:type="gramEnd"/>
    </w:p>
    <w:p w:rsidR="00602209" w:rsidRDefault="00602209" w:rsidP="00602209">
      <w:pPr>
        <w:spacing w:after="120"/>
        <w:ind w:left="1080" w:hanging="720"/>
        <w:rPr>
          <w:szCs w:val="24"/>
        </w:rPr>
      </w:pPr>
      <w:r>
        <w:t xml:space="preserve">Bunch, G., </w:t>
      </w:r>
      <w:proofErr w:type="spellStart"/>
      <w:r>
        <w:t>Kibler</w:t>
      </w:r>
      <w:proofErr w:type="spellEnd"/>
      <w:r>
        <w:t xml:space="preserve">, A., &amp; Pimentel, S. (2012). </w:t>
      </w:r>
      <w:proofErr w:type="gramStart"/>
      <w:r>
        <w:t>Realizing opportunities for English learners in the Common Core English Language Arts and disciplinary literacy standards.</w:t>
      </w:r>
      <w:proofErr w:type="gramEnd"/>
      <w:r>
        <w:t xml:space="preserve"> </w:t>
      </w:r>
      <w:proofErr w:type="spellStart"/>
      <w:r>
        <w:t>http://ell.stanford.edu</w:t>
      </w:r>
      <w:proofErr w:type="spellEnd"/>
      <w:r>
        <w:t xml:space="preserve">. </w:t>
      </w:r>
      <w:proofErr w:type="gramStart"/>
      <w:r>
        <w:t>Understanding Language Initiative / Stanford University.</w:t>
      </w:r>
      <w:proofErr w:type="gramEnd"/>
      <w:r>
        <w:rPr>
          <w:szCs w:val="24"/>
        </w:rPr>
        <w:t xml:space="preserve"> </w:t>
      </w:r>
    </w:p>
    <w:p w:rsidR="00602209" w:rsidRDefault="00602209" w:rsidP="00602209">
      <w:pPr>
        <w:spacing w:after="120"/>
        <w:ind w:left="1080" w:hanging="720"/>
        <w:rPr>
          <w:szCs w:val="24"/>
        </w:rPr>
      </w:pPr>
      <w:proofErr w:type="spellStart"/>
      <w:proofErr w:type="gramStart"/>
      <w:r>
        <w:rPr>
          <w:szCs w:val="24"/>
        </w:rPr>
        <w:t>Creese</w:t>
      </w:r>
      <w:proofErr w:type="spellEnd"/>
      <w:r>
        <w:rPr>
          <w:szCs w:val="24"/>
        </w:rPr>
        <w:t>, A. (2010).</w:t>
      </w:r>
      <w:proofErr w:type="gramEnd"/>
      <w:r>
        <w:rPr>
          <w:szCs w:val="24"/>
        </w:rPr>
        <w:t xml:space="preserve"> Content-focused classrooms and learning English: How teachers collaborate. </w:t>
      </w:r>
      <w:r w:rsidRPr="00F5007B">
        <w:rPr>
          <w:i/>
          <w:szCs w:val="24"/>
        </w:rPr>
        <w:t xml:space="preserve">Theory </w:t>
      </w:r>
      <w:proofErr w:type="gramStart"/>
      <w:r w:rsidRPr="00F5007B">
        <w:rPr>
          <w:i/>
          <w:szCs w:val="24"/>
        </w:rPr>
        <w:t>Into</w:t>
      </w:r>
      <w:proofErr w:type="gramEnd"/>
      <w:r w:rsidRPr="00F5007B">
        <w:rPr>
          <w:i/>
          <w:szCs w:val="24"/>
        </w:rPr>
        <w:t xml:space="preserve"> Practice, 49</w:t>
      </w:r>
      <w:r>
        <w:rPr>
          <w:szCs w:val="24"/>
        </w:rPr>
        <w:t xml:space="preserve">, 99-105. </w:t>
      </w:r>
    </w:p>
    <w:p w:rsidR="00602209" w:rsidRDefault="00602209" w:rsidP="00602209">
      <w:pPr>
        <w:spacing w:after="120"/>
        <w:ind w:left="1080" w:hanging="720"/>
        <w:rPr>
          <w:szCs w:val="24"/>
        </w:rPr>
      </w:pPr>
      <w:r w:rsidRPr="00F5007B">
        <w:rPr>
          <w:szCs w:val="24"/>
        </w:rPr>
        <w:t xml:space="preserve">Lewis, M. A. (2005). </w:t>
      </w:r>
      <w:proofErr w:type="gramStart"/>
      <w:r w:rsidRPr="00F5007B">
        <w:rPr>
          <w:szCs w:val="24"/>
        </w:rPr>
        <w:t xml:space="preserve">Towards a </w:t>
      </w:r>
      <w:r>
        <w:rPr>
          <w:szCs w:val="24"/>
        </w:rPr>
        <w:t>l</w:t>
      </w:r>
      <w:r w:rsidRPr="00F5007B">
        <w:rPr>
          <w:szCs w:val="24"/>
        </w:rPr>
        <w:t xml:space="preserve">exical </w:t>
      </w:r>
      <w:r>
        <w:rPr>
          <w:szCs w:val="24"/>
        </w:rPr>
        <w:t>v</w:t>
      </w:r>
      <w:r w:rsidRPr="00F5007B">
        <w:rPr>
          <w:szCs w:val="24"/>
        </w:rPr>
        <w:t xml:space="preserve">iew of </w:t>
      </w:r>
      <w:r>
        <w:rPr>
          <w:szCs w:val="24"/>
        </w:rPr>
        <w:t>language—A</w:t>
      </w:r>
      <w:r w:rsidRPr="00F5007B">
        <w:rPr>
          <w:szCs w:val="24"/>
        </w:rPr>
        <w:t xml:space="preserve"> </w:t>
      </w:r>
      <w:r>
        <w:rPr>
          <w:szCs w:val="24"/>
        </w:rPr>
        <w:t>c</w:t>
      </w:r>
      <w:r w:rsidRPr="00F5007B">
        <w:rPr>
          <w:szCs w:val="24"/>
        </w:rPr>
        <w:t xml:space="preserve">hallenge for </w:t>
      </w:r>
      <w:r>
        <w:rPr>
          <w:szCs w:val="24"/>
        </w:rPr>
        <w:t>teachers.</w:t>
      </w:r>
      <w:proofErr w:type="gramEnd"/>
      <w:r>
        <w:rPr>
          <w:szCs w:val="24"/>
        </w:rPr>
        <w:t xml:space="preserve"> </w:t>
      </w:r>
      <w:r w:rsidRPr="00F5007B">
        <w:rPr>
          <w:i/>
          <w:szCs w:val="24"/>
        </w:rPr>
        <w:t>Babylonia, 3</w:t>
      </w:r>
      <w:r>
        <w:rPr>
          <w:szCs w:val="24"/>
        </w:rPr>
        <w:t>(05), 7-10.</w:t>
      </w:r>
    </w:p>
    <w:p w:rsidR="00602209" w:rsidRDefault="00602209" w:rsidP="00602209">
      <w:pPr>
        <w:spacing w:after="120"/>
        <w:ind w:left="1080" w:hanging="720"/>
        <w:rPr>
          <w:szCs w:val="24"/>
        </w:rPr>
      </w:pPr>
      <w:proofErr w:type="gramStart"/>
      <w:r>
        <w:t xml:space="preserve">Long, </w:t>
      </w:r>
      <w:proofErr w:type="spellStart"/>
      <w:r>
        <w:t>M.H.</w:t>
      </w:r>
      <w:proofErr w:type="spellEnd"/>
      <w:r>
        <w:t xml:space="preserve"> (1997).</w:t>
      </w:r>
      <w:proofErr w:type="gramEnd"/>
      <w:r>
        <w:t xml:space="preserve"> “Focus on Form in Task-Based Language Teaching” </w:t>
      </w:r>
      <w:proofErr w:type="spellStart"/>
      <w:r w:rsidRPr="00CB2FF5">
        <w:rPr>
          <w:i/>
        </w:rPr>
        <w:t>www.mhhe.com</w:t>
      </w:r>
      <w:proofErr w:type="spellEnd"/>
      <w:r>
        <w:t xml:space="preserve">. McGraw-Hill Companies. </w:t>
      </w:r>
      <w:proofErr w:type="gramStart"/>
      <w:r>
        <w:t>Retrieved Dec 26, 2012.</w:t>
      </w:r>
      <w:proofErr w:type="gramEnd"/>
    </w:p>
    <w:p w:rsidR="00602209" w:rsidRDefault="00602209" w:rsidP="00602209">
      <w:pPr>
        <w:spacing w:after="120"/>
        <w:ind w:left="1080" w:hanging="720"/>
        <w:rPr>
          <w:szCs w:val="24"/>
        </w:rPr>
      </w:pPr>
      <w:proofErr w:type="gramStart"/>
      <w:r>
        <w:t xml:space="preserve">Mize, K., &amp; </w:t>
      </w:r>
      <w:proofErr w:type="spellStart"/>
      <w:r>
        <w:t>Dantas</w:t>
      </w:r>
      <w:proofErr w:type="spellEnd"/>
      <w:r>
        <w:t>-Whitney, M. (2007).</w:t>
      </w:r>
      <w:proofErr w:type="gramEnd"/>
      <w:r>
        <w:t xml:space="preserve"> English language development in k-12 settings: Principles, cautions, and effective models. </w:t>
      </w:r>
      <w:proofErr w:type="spellStart"/>
      <w:r w:rsidRPr="009042C5">
        <w:rPr>
          <w:i/>
        </w:rPr>
        <w:t>ORTESOL</w:t>
      </w:r>
      <w:proofErr w:type="spellEnd"/>
      <w:r w:rsidRPr="009042C5">
        <w:rPr>
          <w:i/>
        </w:rPr>
        <w:t xml:space="preserve"> Journal, 25</w:t>
      </w:r>
      <w:r>
        <w:t>, 17-24.</w:t>
      </w:r>
    </w:p>
    <w:p w:rsidR="00602209" w:rsidRDefault="00602209" w:rsidP="00602209">
      <w:pPr>
        <w:spacing w:after="120"/>
        <w:ind w:left="1080" w:hanging="720"/>
        <w:rPr>
          <w:szCs w:val="24"/>
        </w:rPr>
      </w:pPr>
      <w:proofErr w:type="spellStart"/>
      <w:r w:rsidRPr="0042028C">
        <w:rPr>
          <w:szCs w:val="24"/>
        </w:rPr>
        <w:t>Moschkovich</w:t>
      </w:r>
      <w:proofErr w:type="spellEnd"/>
      <w:r w:rsidRPr="0042028C">
        <w:rPr>
          <w:szCs w:val="24"/>
        </w:rPr>
        <w:t xml:space="preserve">, J. (2012). Mathematics, the Common Core, and language: Recommendations for mathematics instruction for </w:t>
      </w:r>
      <w:proofErr w:type="spellStart"/>
      <w:r w:rsidRPr="0042028C">
        <w:rPr>
          <w:szCs w:val="24"/>
        </w:rPr>
        <w:t>ELs</w:t>
      </w:r>
      <w:proofErr w:type="spellEnd"/>
      <w:r w:rsidRPr="0042028C">
        <w:rPr>
          <w:szCs w:val="24"/>
        </w:rPr>
        <w:t xml:space="preserve"> aligned with the Common Core. </w:t>
      </w:r>
      <w:proofErr w:type="spellStart"/>
      <w:r w:rsidRPr="0042028C">
        <w:rPr>
          <w:szCs w:val="24"/>
        </w:rPr>
        <w:t>http://ell.stanford.edu</w:t>
      </w:r>
      <w:proofErr w:type="spellEnd"/>
      <w:r w:rsidRPr="0042028C">
        <w:rPr>
          <w:szCs w:val="24"/>
        </w:rPr>
        <w:t xml:space="preserve">. </w:t>
      </w:r>
      <w:proofErr w:type="gramStart"/>
      <w:r w:rsidRPr="0042028C">
        <w:rPr>
          <w:szCs w:val="24"/>
        </w:rPr>
        <w:t>Understanding Language Initiative / Stanford University.</w:t>
      </w:r>
      <w:proofErr w:type="gramEnd"/>
    </w:p>
    <w:p w:rsidR="00602209" w:rsidRDefault="00602209" w:rsidP="00602209">
      <w:pPr>
        <w:spacing w:after="120"/>
        <w:ind w:left="1080" w:hanging="720"/>
        <w:rPr>
          <w:szCs w:val="24"/>
        </w:rPr>
      </w:pPr>
      <w:proofErr w:type="spellStart"/>
      <w:r w:rsidRPr="00B77AB8">
        <w:rPr>
          <w:szCs w:val="24"/>
          <w:lang w:val="es-ES"/>
        </w:rPr>
        <w:t>Quinn</w:t>
      </w:r>
      <w:proofErr w:type="spellEnd"/>
      <w:r w:rsidRPr="00B77AB8">
        <w:rPr>
          <w:szCs w:val="24"/>
          <w:lang w:val="es-ES"/>
        </w:rPr>
        <w:t xml:space="preserve">, H., Lee, O., &amp; </w:t>
      </w:r>
      <w:proofErr w:type="spellStart"/>
      <w:r w:rsidRPr="00B77AB8">
        <w:rPr>
          <w:szCs w:val="24"/>
          <w:lang w:val="es-ES"/>
        </w:rPr>
        <w:t>Valdes</w:t>
      </w:r>
      <w:proofErr w:type="spellEnd"/>
      <w:r w:rsidRPr="00B77AB8">
        <w:rPr>
          <w:szCs w:val="24"/>
          <w:lang w:val="es-ES"/>
        </w:rPr>
        <w:t xml:space="preserve">, G. (2012). </w:t>
      </w:r>
      <w:r w:rsidRPr="0042028C">
        <w:rPr>
          <w:szCs w:val="24"/>
        </w:rPr>
        <w:t xml:space="preserve">Language demands and opportunities in relation to Next Generation Science Standards for English language learners: What teachers need to </w:t>
      </w:r>
      <w:proofErr w:type="gramStart"/>
      <w:r w:rsidRPr="0042028C">
        <w:rPr>
          <w:szCs w:val="24"/>
        </w:rPr>
        <w:t>know.</w:t>
      </w:r>
      <w:proofErr w:type="gramEnd"/>
      <w:r w:rsidRPr="0042028C">
        <w:rPr>
          <w:szCs w:val="24"/>
        </w:rPr>
        <w:t xml:space="preserve"> </w:t>
      </w:r>
      <w:proofErr w:type="spellStart"/>
      <w:r w:rsidRPr="0042028C">
        <w:rPr>
          <w:szCs w:val="24"/>
        </w:rPr>
        <w:t>http://ell.stanford.edu</w:t>
      </w:r>
      <w:proofErr w:type="spellEnd"/>
      <w:r w:rsidRPr="0042028C">
        <w:rPr>
          <w:szCs w:val="24"/>
        </w:rPr>
        <w:t xml:space="preserve">. </w:t>
      </w:r>
      <w:proofErr w:type="gramStart"/>
      <w:r w:rsidRPr="0042028C">
        <w:rPr>
          <w:szCs w:val="24"/>
        </w:rPr>
        <w:t xml:space="preserve">Understanding Language </w:t>
      </w:r>
      <w:r>
        <w:rPr>
          <w:szCs w:val="24"/>
        </w:rPr>
        <w:t>Initiative / Stanford U.</w:t>
      </w:r>
      <w:proofErr w:type="gramEnd"/>
    </w:p>
    <w:p w:rsidR="00602209" w:rsidRDefault="00602209" w:rsidP="00602209">
      <w:pPr>
        <w:spacing w:after="120"/>
        <w:ind w:left="1080" w:hanging="720"/>
        <w:rPr>
          <w:szCs w:val="24"/>
        </w:rPr>
      </w:pPr>
      <w:r>
        <w:t xml:space="preserve">Russell, F. A. (2012). A culture of collaboration: Meeting the instructional needs of adolescent English language learners. </w:t>
      </w:r>
      <w:proofErr w:type="spellStart"/>
      <w:r w:rsidRPr="00F97F7C">
        <w:rPr>
          <w:i/>
        </w:rPr>
        <w:t>TESOL</w:t>
      </w:r>
      <w:proofErr w:type="spellEnd"/>
      <w:r w:rsidRPr="00F97F7C">
        <w:rPr>
          <w:i/>
        </w:rPr>
        <w:t xml:space="preserve"> Journal, 3</w:t>
      </w:r>
      <w:r>
        <w:t>(3), 445-468.</w:t>
      </w:r>
    </w:p>
    <w:p w:rsidR="00602209" w:rsidRDefault="00602209" w:rsidP="00602209">
      <w:pPr>
        <w:spacing w:after="120"/>
        <w:ind w:left="1080" w:hanging="720"/>
        <w:rPr>
          <w:szCs w:val="24"/>
        </w:rPr>
      </w:pPr>
      <w:r w:rsidRPr="00EA7890">
        <w:rPr>
          <w:szCs w:val="24"/>
        </w:rPr>
        <w:t xml:space="preserve">Snow, C. E. (2010). </w:t>
      </w:r>
      <w:proofErr w:type="gramStart"/>
      <w:r w:rsidRPr="00EA7890">
        <w:rPr>
          <w:szCs w:val="24"/>
        </w:rPr>
        <w:t>Academic language and the challenge of reading for learning about science.</w:t>
      </w:r>
      <w:proofErr w:type="gramEnd"/>
      <w:r w:rsidRPr="00EA7890">
        <w:rPr>
          <w:szCs w:val="24"/>
        </w:rPr>
        <w:t xml:space="preserve"> </w:t>
      </w:r>
      <w:r w:rsidRPr="00EA7890">
        <w:rPr>
          <w:i/>
          <w:szCs w:val="24"/>
        </w:rPr>
        <w:t>Science, 328</w:t>
      </w:r>
      <w:r w:rsidRPr="00EA7890">
        <w:rPr>
          <w:szCs w:val="24"/>
        </w:rPr>
        <w:t>(5977), 450-452</w:t>
      </w:r>
      <w:r>
        <w:rPr>
          <w:szCs w:val="24"/>
        </w:rPr>
        <w:t>.</w:t>
      </w:r>
    </w:p>
    <w:p w:rsidR="00602209" w:rsidRDefault="00602209" w:rsidP="00602209">
      <w:pPr>
        <w:spacing w:after="120"/>
        <w:ind w:left="1080" w:hanging="720"/>
        <w:rPr>
          <w:szCs w:val="24"/>
        </w:rPr>
      </w:pPr>
      <w:proofErr w:type="gramStart"/>
      <w:r w:rsidRPr="0042028C">
        <w:rPr>
          <w:szCs w:val="24"/>
        </w:rPr>
        <w:t xml:space="preserve">Van </w:t>
      </w:r>
      <w:proofErr w:type="spellStart"/>
      <w:r w:rsidRPr="0042028C">
        <w:rPr>
          <w:szCs w:val="24"/>
        </w:rPr>
        <w:t>Lier</w:t>
      </w:r>
      <w:proofErr w:type="spellEnd"/>
      <w:r w:rsidRPr="0042028C">
        <w:rPr>
          <w:szCs w:val="24"/>
        </w:rPr>
        <w:t xml:space="preserve">, L., &amp; </w:t>
      </w:r>
      <w:proofErr w:type="spellStart"/>
      <w:r w:rsidRPr="0042028C">
        <w:rPr>
          <w:szCs w:val="24"/>
        </w:rPr>
        <w:t>Walqui</w:t>
      </w:r>
      <w:proofErr w:type="spellEnd"/>
      <w:r w:rsidRPr="0042028C">
        <w:rPr>
          <w:szCs w:val="24"/>
        </w:rPr>
        <w:t>, A. (2012).</w:t>
      </w:r>
      <w:proofErr w:type="gramEnd"/>
      <w:r w:rsidRPr="0042028C">
        <w:rPr>
          <w:szCs w:val="24"/>
        </w:rPr>
        <w:t xml:space="preserve"> </w:t>
      </w:r>
      <w:proofErr w:type="gramStart"/>
      <w:r w:rsidRPr="0042028C">
        <w:rPr>
          <w:szCs w:val="24"/>
        </w:rPr>
        <w:t>Language and the common core standards.</w:t>
      </w:r>
      <w:proofErr w:type="gramEnd"/>
      <w:r w:rsidRPr="0042028C">
        <w:rPr>
          <w:szCs w:val="24"/>
        </w:rPr>
        <w:t xml:space="preserve"> </w:t>
      </w:r>
      <w:proofErr w:type="spellStart"/>
      <w:r w:rsidRPr="0042028C">
        <w:rPr>
          <w:szCs w:val="24"/>
        </w:rPr>
        <w:t>http://ell.stanford.edu</w:t>
      </w:r>
      <w:proofErr w:type="spellEnd"/>
      <w:r w:rsidRPr="0042028C">
        <w:rPr>
          <w:szCs w:val="24"/>
        </w:rPr>
        <w:t xml:space="preserve">. </w:t>
      </w:r>
      <w:proofErr w:type="gramStart"/>
      <w:r w:rsidRPr="0042028C">
        <w:rPr>
          <w:szCs w:val="24"/>
        </w:rPr>
        <w:t>Understanding Language Initiative / Stanford University</w:t>
      </w:r>
      <w:r>
        <w:rPr>
          <w:szCs w:val="24"/>
        </w:rPr>
        <w:t>.</w:t>
      </w:r>
      <w:proofErr w:type="gramEnd"/>
    </w:p>
    <w:p w:rsidR="00602209" w:rsidRDefault="00602209" w:rsidP="00602209">
      <w:pPr>
        <w:ind w:left="1080" w:hanging="720"/>
        <w:rPr>
          <w:szCs w:val="24"/>
        </w:rPr>
      </w:pPr>
      <w:proofErr w:type="gramStart"/>
      <w:r>
        <w:rPr>
          <w:szCs w:val="24"/>
        </w:rPr>
        <w:t>Welsh, L. C., &amp; Newman, K. L. (2010).</w:t>
      </w:r>
      <w:proofErr w:type="gramEnd"/>
      <w:r>
        <w:rPr>
          <w:szCs w:val="24"/>
        </w:rPr>
        <w:t xml:space="preserve"> </w:t>
      </w:r>
      <w:proofErr w:type="gramStart"/>
      <w:r>
        <w:rPr>
          <w:szCs w:val="24"/>
        </w:rPr>
        <w:t>Becoming a content-ESL teacher: A dialogic journey of a science teacher and teacher educator.</w:t>
      </w:r>
      <w:proofErr w:type="gramEnd"/>
      <w:r>
        <w:rPr>
          <w:szCs w:val="24"/>
        </w:rPr>
        <w:t xml:space="preserve"> </w:t>
      </w:r>
      <w:r w:rsidRPr="00F5007B">
        <w:rPr>
          <w:i/>
          <w:szCs w:val="24"/>
        </w:rPr>
        <w:t xml:space="preserve">Theory </w:t>
      </w:r>
      <w:proofErr w:type="gramStart"/>
      <w:r w:rsidRPr="00F5007B">
        <w:rPr>
          <w:i/>
          <w:szCs w:val="24"/>
        </w:rPr>
        <w:t>Into</w:t>
      </w:r>
      <w:proofErr w:type="gramEnd"/>
      <w:r w:rsidRPr="00F5007B">
        <w:rPr>
          <w:i/>
          <w:szCs w:val="24"/>
        </w:rPr>
        <w:t xml:space="preserve"> Practice, 49</w:t>
      </w:r>
      <w:r>
        <w:rPr>
          <w:szCs w:val="24"/>
        </w:rPr>
        <w:t>, 137-144.</w:t>
      </w:r>
    </w:p>
    <w:p w:rsidR="00543D04" w:rsidRDefault="00543D04">
      <w:pPr>
        <w:rPr>
          <w:szCs w:val="24"/>
        </w:rPr>
      </w:pPr>
    </w:p>
    <w:p w:rsidR="004972E0" w:rsidRPr="00D84A73" w:rsidRDefault="00D84A73" w:rsidP="00602209">
      <w:pPr>
        <w:spacing w:line="276" w:lineRule="auto"/>
        <w:rPr>
          <w:b/>
          <w:szCs w:val="24"/>
        </w:rPr>
      </w:pPr>
      <w:r w:rsidRPr="00D84A73">
        <w:rPr>
          <w:b/>
          <w:szCs w:val="24"/>
        </w:rPr>
        <w:t>Course Requirements</w:t>
      </w:r>
    </w:p>
    <w:p w:rsidR="004972E0" w:rsidRDefault="00D84A73" w:rsidP="00602209">
      <w:pPr>
        <w:tabs>
          <w:tab w:val="left" w:pos="8460"/>
        </w:tabs>
        <w:spacing w:line="276" w:lineRule="auto"/>
        <w:ind w:left="360"/>
        <w:rPr>
          <w:szCs w:val="24"/>
        </w:rPr>
      </w:pPr>
      <w:r>
        <w:rPr>
          <w:szCs w:val="24"/>
        </w:rPr>
        <w:t>1. Required readings and regular participation in class activities and discussion</w:t>
      </w:r>
      <w:r>
        <w:rPr>
          <w:szCs w:val="24"/>
        </w:rPr>
        <w:tab/>
      </w:r>
      <w:r w:rsidR="0002657F">
        <w:rPr>
          <w:szCs w:val="24"/>
        </w:rPr>
        <w:t>25</w:t>
      </w:r>
      <w:r>
        <w:rPr>
          <w:szCs w:val="24"/>
        </w:rPr>
        <w:t>%</w:t>
      </w:r>
    </w:p>
    <w:p w:rsidR="00D84A73" w:rsidRDefault="00D84A73" w:rsidP="00602209">
      <w:pPr>
        <w:tabs>
          <w:tab w:val="left" w:pos="8460"/>
        </w:tabs>
        <w:spacing w:line="276" w:lineRule="auto"/>
        <w:ind w:left="360"/>
        <w:rPr>
          <w:szCs w:val="24"/>
        </w:rPr>
      </w:pPr>
      <w:r>
        <w:rPr>
          <w:szCs w:val="24"/>
        </w:rPr>
        <w:t xml:space="preserve">2. </w:t>
      </w:r>
      <w:r w:rsidR="003F1D18">
        <w:rPr>
          <w:szCs w:val="24"/>
        </w:rPr>
        <w:t>Analysis</w:t>
      </w:r>
      <w:r>
        <w:rPr>
          <w:szCs w:val="24"/>
        </w:rPr>
        <w:t xml:space="preserve"> of </w:t>
      </w:r>
      <w:r w:rsidR="00196122">
        <w:rPr>
          <w:szCs w:val="24"/>
        </w:rPr>
        <w:t>a</w:t>
      </w:r>
      <w:r>
        <w:rPr>
          <w:szCs w:val="24"/>
        </w:rPr>
        <w:t xml:space="preserve">cademic </w:t>
      </w:r>
      <w:r w:rsidR="00196122">
        <w:rPr>
          <w:szCs w:val="24"/>
        </w:rPr>
        <w:t>l</w:t>
      </w:r>
      <w:r>
        <w:rPr>
          <w:szCs w:val="24"/>
        </w:rPr>
        <w:t xml:space="preserve">anguage </w:t>
      </w:r>
      <w:r w:rsidR="00196122">
        <w:rPr>
          <w:szCs w:val="24"/>
        </w:rPr>
        <w:t>f</w:t>
      </w:r>
      <w:r>
        <w:rPr>
          <w:szCs w:val="24"/>
        </w:rPr>
        <w:t xml:space="preserve">orms and </w:t>
      </w:r>
      <w:r w:rsidR="00196122">
        <w:rPr>
          <w:szCs w:val="24"/>
        </w:rPr>
        <w:t>f</w:t>
      </w:r>
      <w:r>
        <w:rPr>
          <w:szCs w:val="24"/>
        </w:rPr>
        <w:t>unctions</w:t>
      </w:r>
      <w:r>
        <w:rPr>
          <w:szCs w:val="24"/>
        </w:rPr>
        <w:tab/>
      </w:r>
      <w:r w:rsidR="0002657F">
        <w:rPr>
          <w:szCs w:val="24"/>
        </w:rPr>
        <w:t>25</w:t>
      </w:r>
      <w:r>
        <w:rPr>
          <w:szCs w:val="24"/>
        </w:rPr>
        <w:t>%</w:t>
      </w:r>
    </w:p>
    <w:p w:rsidR="0002657F" w:rsidRDefault="00D84A73" w:rsidP="00602209">
      <w:pPr>
        <w:tabs>
          <w:tab w:val="left" w:pos="8460"/>
        </w:tabs>
        <w:spacing w:line="276" w:lineRule="auto"/>
        <w:ind w:left="360"/>
        <w:rPr>
          <w:szCs w:val="24"/>
        </w:rPr>
      </w:pPr>
      <w:r>
        <w:rPr>
          <w:szCs w:val="24"/>
        </w:rPr>
        <w:t xml:space="preserve">3. </w:t>
      </w:r>
      <w:r w:rsidR="0002657F">
        <w:rPr>
          <w:szCs w:val="24"/>
        </w:rPr>
        <w:t xml:space="preserve">Collection of </w:t>
      </w:r>
      <w:r w:rsidR="00196122">
        <w:rPr>
          <w:szCs w:val="24"/>
        </w:rPr>
        <w:t>c</w:t>
      </w:r>
      <w:r w:rsidR="0002657F">
        <w:rPr>
          <w:szCs w:val="24"/>
        </w:rPr>
        <w:t xml:space="preserve">ontent </w:t>
      </w:r>
      <w:r w:rsidR="00196122">
        <w:rPr>
          <w:szCs w:val="24"/>
        </w:rPr>
        <w:t>s</w:t>
      </w:r>
      <w:r w:rsidR="0002657F">
        <w:rPr>
          <w:szCs w:val="24"/>
        </w:rPr>
        <w:t xml:space="preserve">pecific </w:t>
      </w:r>
      <w:r w:rsidR="00196122">
        <w:rPr>
          <w:szCs w:val="24"/>
        </w:rPr>
        <w:t>l</w:t>
      </w:r>
      <w:r w:rsidR="0002657F">
        <w:rPr>
          <w:szCs w:val="24"/>
        </w:rPr>
        <w:t xml:space="preserve">anguage </w:t>
      </w:r>
      <w:r w:rsidR="00196122">
        <w:rPr>
          <w:szCs w:val="24"/>
        </w:rPr>
        <w:t>a</w:t>
      </w:r>
      <w:r w:rsidR="0002657F">
        <w:rPr>
          <w:szCs w:val="24"/>
        </w:rPr>
        <w:t xml:space="preserve">ctivities and </w:t>
      </w:r>
      <w:r w:rsidR="00196122">
        <w:rPr>
          <w:szCs w:val="24"/>
        </w:rPr>
        <w:t>l</w:t>
      </w:r>
      <w:r w:rsidR="0002657F">
        <w:rPr>
          <w:szCs w:val="24"/>
        </w:rPr>
        <w:t>essons w/</w:t>
      </w:r>
      <w:r w:rsidR="00196122">
        <w:rPr>
          <w:szCs w:val="24"/>
        </w:rPr>
        <w:t>a</w:t>
      </w:r>
      <w:r w:rsidR="0002657F">
        <w:rPr>
          <w:szCs w:val="24"/>
        </w:rPr>
        <w:t>ssessment</w:t>
      </w:r>
      <w:r w:rsidR="0002657F">
        <w:rPr>
          <w:szCs w:val="24"/>
        </w:rPr>
        <w:tab/>
        <w:t>25%</w:t>
      </w:r>
    </w:p>
    <w:p w:rsidR="0002657F" w:rsidRDefault="0002657F" w:rsidP="0002657F">
      <w:pPr>
        <w:tabs>
          <w:tab w:val="left" w:pos="8460"/>
        </w:tabs>
        <w:ind w:left="360"/>
        <w:rPr>
          <w:szCs w:val="24"/>
        </w:rPr>
      </w:pPr>
      <w:r>
        <w:rPr>
          <w:szCs w:val="24"/>
        </w:rPr>
        <w:t xml:space="preserve">4. Teaching </w:t>
      </w:r>
      <w:r w:rsidR="00196122">
        <w:rPr>
          <w:szCs w:val="24"/>
        </w:rPr>
        <w:t>d</w:t>
      </w:r>
      <w:r>
        <w:rPr>
          <w:szCs w:val="24"/>
        </w:rPr>
        <w:t xml:space="preserve">emonstration / </w:t>
      </w:r>
      <w:r w:rsidR="00196122">
        <w:rPr>
          <w:szCs w:val="24"/>
        </w:rPr>
        <w:t>p</w:t>
      </w:r>
      <w:r>
        <w:rPr>
          <w:szCs w:val="24"/>
        </w:rPr>
        <w:t>resentation</w:t>
      </w:r>
      <w:r>
        <w:rPr>
          <w:szCs w:val="24"/>
        </w:rPr>
        <w:tab/>
        <w:t>25%</w:t>
      </w:r>
    </w:p>
    <w:p w:rsidR="00602209" w:rsidRDefault="00602209" w:rsidP="00B029C7">
      <w:pPr>
        <w:ind w:left="360" w:hanging="360"/>
        <w:rPr>
          <w:b/>
          <w:szCs w:val="24"/>
        </w:rPr>
      </w:pPr>
    </w:p>
    <w:p w:rsidR="0002657F" w:rsidRPr="003F1D18" w:rsidRDefault="0002657F" w:rsidP="00B029C7">
      <w:pPr>
        <w:ind w:left="360" w:hanging="360"/>
        <w:rPr>
          <w:bCs/>
          <w:szCs w:val="24"/>
        </w:rPr>
      </w:pPr>
      <w:r w:rsidRPr="006B6EAC">
        <w:rPr>
          <w:b/>
          <w:szCs w:val="24"/>
        </w:rPr>
        <w:lastRenderedPageBreak/>
        <w:t xml:space="preserve">1. </w:t>
      </w:r>
      <w:r w:rsidRPr="006B6EAC">
        <w:rPr>
          <w:b/>
          <w:szCs w:val="24"/>
          <w:u w:val="single"/>
        </w:rPr>
        <w:t>Readings and class participation</w:t>
      </w:r>
      <w:r w:rsidR="00196122" w:rsidRPr="006B6EAC">
        <w:rPr>
          <w:b/>
          <w:szCs w:val="24"/>
        </w:rPr>
        <w:t>.</w:t>
      </w:r>
      <w:r w:rsidRPr="006B6EAC">
        <w:rPr>
          <w:szCs w:val="24"/>
        </w:rPr>
        <w:t xml:space="preserve"> </w:t>
      </w:r>
      <w:r w:rsidR="00D33159">
        <w:rPr>
          <w:szCs w:val="24"/>
        </w:rPr>
        <w:t>Y</w:t>
      </w:r>
      <w:r w:rsidRPr="006B6EAC">
        <w:rPr>
          <w:szCs w:val="24"/>
        </w:rPr>
        <w:t>ou will be assigned readings from articles</w:t>
      </w:r>
      <w:r w:rsidR="003E0A20">
        <w:rPr>
          <w:szCs w:val="24"/>
        </w:rPr>
        <w:t xml:space="preserve"> that</w:t>
      </w:r>
      <w:r w:rsidR="00D33159">
        <w:rPr>
          <w:szCs w:val="24"/>
        </w:rPr>
        <w:t xml:space="preserve"> are posted on the class </w:t>
      </w:r>
      <w:proofErr w:type="spellStart"/>
      <w:r w:rsidR="00D33159">
        <w:rPr>
          <w:szCs w:val="24"/>
        </w:rPr>
        <w:t>Weebly</w:t>
      </w:r>
      <w:proofErr w:type="spellEnd"/>
      <w:r w:rsidR="00D33159">
        <w:rPr>
          <w:szCs w:val="24"/>
        </w:rPr>
        <w:t xml:space="preserve"> </w:t>
      </w:r>
      <w:r w:rsidR="003E0A20">
        <w:rPr>
          <w:szCs w:val="24"/>
        </w:rPr>
        <w:t>web</w:t>
      </w:r>
      <w:r w:rsidR="00D33159">
        <w:rPr>
          <w:szCs w:val="24"/>
        </w:rPr>
        <w:t>site</w:t>
      </w:r>
      <w:r w:rsidRPr="006B6EAC">
        <w:rPr>
          <w:szCs w:val="24"/>
        </w:rPr>
        <w:t xml:space="preserve">. In order to demonstrate your understandings and to clarify ideas related to the readings, you will participate in class discussions. Everyone should do all the assigned readings and </w:t>
      </w:r>
      <w:r w:rsidR="003F1D18">
        <w:rPr>
          <w:szCs w:val="24"/>
        </w:rPr>
        <w:t>arrive</w:t>
      </w:r>
      <w:r w:rsidRPr="006B6EAC">
        <w:rPr>
          <w:b/>
          <w:bCs/>
          <w:szCs w:val="24"/>
        </w:rPr>
        <w:t xml:space="preserve"> </w:t>
      </w:r>
      <w:r w:rsidRPr="003F1D18">
        <w:rPr>
          <w:bCs/>
          <w:szCs w:val="24"/>
        </w:rPr>
        <w:t>prepared to respond by</w:t>
      </w:r>
      <w:r w:rsidRPr="003F1D18">
        <w:rPr>
          <w:rFonts w:ascii="Times" w:hAnsi="Times"/>
          <w:bCs/>
          <w:szCs w:val="24"/>
        </w:rPr>
        <w:t xml:space="preserve"> agreeing /disagreeing, making related comments, and/or asking additional questions. </w:t>
      </w:r>
      <w:r w:rsidRPr="003F1D18">
        <w:rPr>
          <w:bCs/>
          <w:szCs w:val="24"/>
        </w:rPr>
        <w:t>Everyone should contribute and add substantial content to the group’s discussion.</w:t>
      </w:r>
    </w:p>
    <w:p w:rsidR="0002657F" w:rsidRDefault="0002657F" w:rsidP="0002657F">
      <w:pPr>
        <w:ind w:left="180" w:hanging="180"/>
        <w:rPr>
          <w:b/>
          <w:bCs/>
          <w:szCs w:val="24"/>
        </w:rPr>
      </w:pPr>
    </w:p>
    <w:p w:rsidR="0002657F" w:rsidRPr="006B6EAC" w:rsidRDefault="0002657F" w:rsidP="00B029C7">
      <w:pPr>
        <w:ind w:left="360" w:hanging="360"/>
        <w:outlineLvl w:val="0"/>
        <w:rPr>
          <w:b/>
          <w:szCs w:val="24"/>
        </w:rPr>
      </w:pPr>
      <w:r w:rsidRPr="006B6EAC">
        <w:rPr>
          <w:b/>
          <w:szCs w:val="24"/>
        </w:rPr>
        <w:t xml:space="preserve">2. </w:t>
      </w:r>
      <w:r w:rsidR="003F1D18">
        <w:rPr>
          <w:b/>
          <w:szCs w:val="24"/>
          <w:u w:val="single"/>
        </w:rPr>
        <w:t>Analysis</w:t>
      </w:r>
      <w:r w:rsidRPr="006B6EAC">
        <w:rPr>
          <w:b/>
          <w:szCs w:val="24"/>
          <w:u w:val="single"/>
        </w:rPr>
        <w:t xml:space="preserve"> of academic language forms and functions</w:t>
      </w:r>
      <w:r w:rsidRPr="006B6EAC">
        <w:rPr>
          <w:b/>
          <w:szCs w:val="24"/>
        </w:rPr>
        <w:t xml:space="preserve">. </w:t>
      </w:r>
      <w:r w:rsidRPr="006B6EAC">
        <w:rPr>
          <w:szCs w:val="24"/>
        </w:rPr>
        <w:t xml:space="preserve">The </w:t>
      </w:r>
      <w:proofErr w:type="spellStart"/>
      <w:r w:rsidRPr="006B6EAC">
        <w:rPr>
          <w:szCs w:val="24"/>
        </w:rPr>
        <w:t>ELP</w:t>
      </w:r>
      <w:proofErr w:type="spellEnd"/>
      <w:r w:rsidRPr="006B6EAC">
        <w:rPr>
          <w:szCs w:val="24"/>
        </w:rPr>
        <w:t xml:space="preserve"> (English Language Proficiency) Standards provided by ODE and the Common Core State Standards (</w:t>
      </w:r>
      <w:proofErr w:type="spellStart"/>
      <w:r w:rsidRPr="006B6EAC">
        <w:rPr>
          <w:szCs w:val="24"/>
        </w:rPr>
        <w:t>CCSS</w:t>
      </w:r>
      <w:proofErr w:type="spellEnd"/>
      <w:r w:rsidRPr="006B6EAC">
        <w:rPr>
          <w:szCs w:val="24"/>
        </w:rPr>
        <w:t>) are important guidelines for teachers. However, each instructor must be able to apply these language descriptions to his or her classroom content.</w:t>
      </w:r>
    </w:p>
    <w:p w:rsidR="0002657F" w:rsidRPr="006B6EAC" w:rsidRDefault="0002657F" w:rsidP="00B029C7">
      <w:pPr>
        <w:tabs>
          <w:tab w:val="num" w:pos="0"/>
        </w:tabs>
        <w:ind w:left="360"/>
        <w:rPr>
          <w:szCs w:val="24"/>
        </w:rPr>
      </w:pPr>
    </w:p>
    <w:p w:rsidR="0002657F" w:rsidRPr="006B6EAC" w:rsidRDefault="0002657F" w:rsidP="00B029C7">
      <w:pPr>
        <w:ind w:left="360"/>
        <w:rPr>
          <w:szCs w:val="24"/>
        </w:rPr>
      </w:pPr>
      <w:r w:rsidRPr="006B6EAC">
        <w:rPr>
          <w:szCs w:val="24"/>
        </w:rPr>
        <w:t xml:space="preserve">In this assignment, </w:t>
      </w:r>
      <w:r w:rsidRPr="006B6EAC">
        <w:rPr>
          <w:b/>
          <w:szCs w:val="24"/>
        </w:rPr>
        <w:t xml:space="preserve">you will </w:t>
      </w:r>
      <w:r w:rsidR="003F1D18">
        <w:rPr>
          <w:b/>
          <w:szCs w:val="24"/>
        </w:rPr>
        <w:t>analyze the</w:t>
      </w:r>
      <w:r w:rsidRPr="006B6EAC">
        <w:rPr>
          <w:b/>
          <w:szCs w:val="24"/>
        </w:rPr>
        <w:t xml:space="preserve"> language forms and functions</w:t>
      </w:r>
      <w:r w:rsidRPr="006B6EAC">
        <w:rPr>
          <w:szCs w:val="24"/>
        </w:rPr>
        <w:t xml:space="preserve"> that are essential for English Language Learners to master in order to be successful in a </w:t>
      </w:r>
      <w:r w:rsidRPr="006B6EAC">
        <w:rPr>
          <w:b/>
          <w:szCs w:val="24"/>
        </w:rPr>
        <w:t xml:space="preserve">specific content area </w:t>
      </w:r>
      <w:r w:rsidR="003F1D18">
        <w:rPr>
          <w:b/>
          <w:szCs w:val="24"/>
        </w:rPr>
        <w:t xml:space="preserve">text </w:t>
      </w:r>
      <w:r w:rsidRPr="006B6EAC">
        <w:rPr>
          <w:b/>
          <w:szCs w:val="24"/>
        </w:rPr>
        <w:t>and grade level</w:t>
      </w:r>
      <w:r w:rsidRPr="006B6EAC">
        <w:rPr>
          <w:szCs w:val="24"/>
        </w:rPr>
        <w:t xml:space="preserve">. Your </w:t>
      </w:r>
      <w:r w:rsidR="003F1D18">
        <w:rPr>
          <w:szCs w:val="24"/>
        </w:rPr>
        <w:t xml:space="preserve">analysis </w:t>
      </w:r>
      <w:r w:rsidRPr="006B6EAC">
        <w:rPr>
          <w:szCs w:val="24"/>
        </w:rPr>
        <w:t xml:space="preserve">should include at least </w:t>
      </w:r>
      <w:r w:rsidRPr="006B6EAC">
        <w:rPr>
          <w:b/>
          <w:szCs w:val="24"/>
        </w:rPr>
        <w:t>five language functions</w:t>
      </w:r>
      <w:r w:rsidRPr="006B6EAC">
        <w:rPr>
          <w:szCs w:val="24"/>
        </w:rPr>
        <w:t xml:space="preserve"> </w:t>
      </w:r>
      <w:r w:rsidR="003F1D18">
        <w:rPr>
          <w:b/>
          <w:szCs w:val="24"/>
        </w:rPr>
        <w:t>with corresponding forms for at least one proficiency</w:t>
      </w:r>
      <w:r w:rsidRPr="006B6EAC">
        <w:rPr>
          <w:b/>
          <w:szCs w:val="24"/>
        </w:rPr>
        <w:t xml:space="preserve"> level</w:t>
      </w:r>
      <w:r w:rsidRPr="006B6EAC">
        <w:rPr>
          <w:szCs w:val="24"/>
        </w:rPr>
        <w:t xml:space="preserve"> (Beginning, Intermediate, and</w:t>
      </w:r>
      <w:r w:rsidR="003F1D18">
        <w:rPr>
          <w:szCs w:val="24"/>
        </w:rPr>
        <w:t>/or</w:t>
      </w:r>
      <w:r w:rsidRPr="006B6EAC">
        <w:rPr>
          <w:szCs w:val="24"/>
        </w:rPr>
        <w:t xml:space="preserve"> Advanced). A good grammar reference book such as</w:t>
      </w:r>
      <w:r w:rsidR="00B029C7" w:rsidRPr="006B6EAC">
        <w:rPr>
          <w:szCs w:val="24"/>
        </w:rPr>
        <w:t xml:space="preserve"> </w:t>
      </w:r>
      <w:proofErr w:type="spellStart"/>
      <w:r w:rsidRPr="006B6EAC">
        <w:rPr>
          <w:szCs w:val="24"/>
        </w:rPr>
        <w:t>Azar</w:t>
      </w:r>
      <w:proofErr w:type="spellEnd"/>
      <w:r w:rsidRPr="006B6EAC">
        <w:rPr>
          <w:szCs w:val="24"/>
        </w:rPr>
        <w:t xml:space="preserve"> (2009) or Conrad, </w:t>
      </w:r>
      <w:proofErr w:type="spellStart"/>
      <w:r w:rsidRPr="006B6EAC">
        <w:rPr>
          <w:szCs w:val="24"/>
        </w:rPr>
        <w:t>Biber</w:t>
      </w:r>
      <w:proofErr w:type="spellEnd"/>
      <w:r w:rsidRPr="006B6EAC">
        <w:rPr>
          <w:szCs w:val="24"/>
        </w:rPr>
        <w:t xml:space="preserve">, and Leech (2002) will be </w:t>
      </w:r>
      <w:r w:rsidR="003F1D18">
        <w:rPr>
          <w:szCs w:val="24"/>
        </w:rPr>
        <w:t>useful</w:t>
      </w:r>
      <w:r w:rsidRPr="006B6EAC">
        <w:rPr>
          <w:szCs w:val="24"/>
        </w:rPr>
        <w:t xml:space="preserve"> for this assignment.</w:t>
      </w:r>
    </w:p>
    <w:p w:rsidR="0002657F" w:rsidRPr="006B6EAC" w:rsidRDefault="0002657F" w:rsidP="00B029C7">
      <w:pPr>
        <w:ind w:left="360"/>
        <w:rPr>
          <w:szCs w:val="24"/>
        </w:rPr>
      </w:pPr>
    </w:p>
    <w:p w:rsidR="003F1D18" w:rsidRPr="006B6EAC" w:rsidRDefault="0002657F" w:rsidP="003F1D18">
      <w:pPr>
        <w:spacing w:line="360" w:lineRule="auto"/>
        <w:ind w:left="360"/>
        <w:rPr>
          <w:szCs w:val="24"/>
        </w:rPr>
      </w:pPr>
      <w:r w:rsidRPr="006B6EAC">
        <w:rPr>
          <w:szCs w:val="24"/>
        </w:rPr>
        <w:t xml:space="preserve">To </w:t>
      </w:r>
      <w:r w:rsidR="003F1D18">
        <w:rPr>
          <w:szCs w:val="24"/>
        </w:rPr>
        <w:t>do</w:t>
      </w:r>
      <w:r w:rsidRPr="006B6EAC">
        <w:rPr>
          <w:szCs w:val="24"/>
        </w:rPr>
        <w:t xml:space="preserve"> your </w:t>
      </w:r>
      <w:r w:rsidR="003F1D18">
        <w:rPr>
          <w:szCs w:val="24"/>
        </w:rPr>
        <w:t>analysis</w:t>
      </w:r>
      <w:r w:rsidRPr="006B6EAC">
        <w:rPr>
          <w:szCs w:val="24"/>
        </w:rPr>
        <w:t>, follow these steps:</w:t>
      </w:r>
    </w:p>
    <w:p w:rsidR="0002657F" w:rsidRPr="006B6EAC" w:rsidRDefault="0002657F" w:rsidP="00DC2415">
      <w:pPr>
        <w:numPr>
          <w:ilvl w:val="0"/>
          <w:numId w:val="2"/>
        </w:numPr>
        <w:tabs>
          <w:tab w:val="clear" w:pos="720"/>
          <w:tab w:val="left" w:pos="990"/>
        </w:tabs>
        <w:spacing w:after="60"/>
        <w:ind w:left="1267" w:hanging="547"/>
        <w:rPr>
          <w:szCs w:val="24"/>
        </w:rPr>
      </w:pPr>
      <w:r w:rsidRPr="006B6EAC">
        <w:rPr>
          <w:szCs w:val="24"/>
        </w:rPr>
        <w:t xml:space="preserve">Gather </w:t>
      </w:r>
      <w:r w:rsidR="003F1D18">
        <w:rPr>
          <w:szCs w:val="24"/>
        </w:rPr>
        <w:t xml:space="preserve">the </w:t>
      </w:r>
      <w:r w:rsidR="00B63492">
        <w:rPr>
          <w:szCs w:val="24"/>
        </w:rPr>
        <w:t>teaching</w:t>
      </w:r>
      <w:r w:rsidRPr="006B6EAC">
        <w:rPr>
          <w:szCs w:val="24"/>
        </w:rPr>
        <w:t xml:space="preserve"> materials, text</w:t>
      </w:r>
      <w:r w:rsidR="00AC0B11">
        <w:rPr>
          <w:szCs w:val="24"/>
        </w:rPr>
        <w:t>books, curriculum</w:t>
      </w:r>
      <w:r w:rsidR="003F1D18">
        <w:rPr>
          <w:szCs w:val="24"/>
        </w:rPr>
        <w:t>, etc</w:t>
      </w:r>
      <w:r w:rsidR="00B64A33">
        <w:rPr>
          <w:szCs w:val="24"/>
        </w:rPr>
        <w:t>.</w:t>
      </w:r>
      <w:r w:rsidR="003F1D18">
        <w:rPr>
          <w:szCs w:val="24"/>
        </w:rPr>
        <w:t xml:space="preserve"> that you want to analyze.</w:t>
      </w:r>
    </w:p>
    <w:p w:rsidR="0002657F" w:rsidRPr="006B6EAC" w:rsidRDefault="0002657F" w:rsidP="00DC2415">
      <w:pPr>
        <w:numPr>
          <w:ilvl w:val="0"/>
          <w:numId w:val="2"/>
        </w:numPr>
        <w:tabs>
          <w:tab w:val="clear" w:pos="720"/>
          <w:tab w:val="left" w:pos="990"/>
        </w:tabs>
        <w:spacing w:after="60"/>
        <w:ind w:left="1267" w:hanging="547"/>
        <w:rPr>
          <w:szCs w:val="24"/>
        </w:rPr>
      </w:pPr>
      <w:r w:rsidRPr="006B6EAC">
        <w:rPr>
          <w:szCs w:val="24"/>
        </w:rPr>
        <w:t xml:space="preserve">Gather assessments (formal and informal) and other activities/projects assigned to students </w:t>
      </w:r>
      <w:r w:rsidR="00B64A33">
        <w:rPr>
          <w:szCs w:val="24"/>
        </w:rPr>
        <w:t>for the corresponding lessons.</w:t>
      </w:r>
    </w:p>
    <w:p w:rsidR="0002657F" w:rsidRPr="006B6EAC" w:rsidRDefault="0002657F" w:rsidP="00DC2415">
      <w:pPr>
        <w:numPr>
          <w:ilvl w:val="0"/>
          <w:numId w:val="2"/>
        </w:numPr>
        <w:tabs>
          <w:tab w:val="clear" w:pos="720"/>
          <w:tab w:val="left" w:pos="990"/>
        </w:tabs>
        <w:spacing w:after="60"/>
        <w:ind w:left="1267" w:hanging="547"/>
        <w:rPr>
          <w:szCs w:val="24"/>
        </w:rPr>
      </w:pPr>
      <w:r w:rsidRPr="006B6EAC">
        <w:rPr>
          <w:szCs w:val="24"/>
        </w:rPr>
        <w:t xml:space="preserve">Carefully examine the language </w:t>
      </w:r>
      <w:r w:rsidR="003F1D18">
        <w:rPr>
          <w:szCs w:val="24"/>
        </w:rPr>
        <w:t>of</w:t>
      </w:r>
      <w:r w:rsidRPr="006B6EAC">
        <w:rPr>
          <w:szCs w:val="24"/>
        </w:rPr>
        <w:t xml:space="preserve"> these materials, activities and assessments </w:t>
      </w:r>
      <w:r w:rsidRPr="006B6EAC">
        <w:rPr>
          <w:b/>
          <w:szCs w:val="24"/>
        </w:rPr>
        <w:t xml:space="preserve">through the eyes of an </w:t>
      </w:r>
      <w:proofErr w:type="spellStart"/>
      <w:r w:rsidRPr="006B6EAC">
        <w:rPr>
          <w:b/>
          <w:szCs w:val="24"/>
        </w:rPr>
        <w:t>ESOL</w:t>
      </w:r>
      <w:proofErr w:type="spellEnd"/>
      <w:r w:rsidRPr="006B6EAC">
        <w:rPr>
          <w:b/>
          <w:szCs w:val="24"/>
        </w:rPr>
        <w:t xml:space="preserve"> student/teacher</w:t>
      </w:r>
      <w:r w:rsidRPr="006B6EAC">
        <w:rPr>
          <w:szCs w:val="24"/>
        </w:rPr>
        <w:t xml:space="preserve">. Conduct a linguistic analysis in order to determine </w:t>
      </w:r>
      <w:r w:rsidRPr="006B6EAC">
        <w:rPr>
          <w:b/>
          <w:szCs w:val="24"/>
        </w:rPr>
        <w:t>key language functions and grammatical forms</w:t>
      </w:r>
      <w:r w:rsidRPr="006B6EAC">
        <w:rPr>
          <w:szCs w:val="24"/>
        </w:rPr>
        <w:t xml:space="preserve"> that students must master </w:t>
      </w:r>
      <w:r w:rsidR="003F1D18">
        <w:rPr>
          <w:szCs w:val="24"/>
        </w:rPr>
        <w:t>to use</w:t>
      </w:r>
      <w:r w:rsidRPr="006B6EAC">
        <w:rPr>
          <w:szCs w:val="24"/>
        </w:rPr>
        <w:t xml:space="preserve"> these materials/assessments</w:t>
      </w:r>
      <w:r w:rsidR="003F1D18">
        <w:rPr>
          <w:szCs w:val="24"/>
        </w:rPr>
        <w:t xml:space="preserve"> or complete their assignments.</w:t>
      </w:r>
    </w:p>
    <w:p w:rsidR="00C32FF8" w:rsidRDefault="00C32FF8" w:rsidP="00DC2415">
      <w:pPr>
        <w:numPr>
          <w:ilvl w:val="0"/>
          <w:numId w:val="2"/>
        </w:numPr>
        <w:tabs>
          <w:tab w:val="clear" w:pos="720"/>
          <w:tab w:val="left" w:pos="990"/>
        </w:tabs>
        <w:spacing w:after="60"/>
        <w:ind w:left="1267" w:hanging="547"/>
        <w:rPr>
          <w:szCs w:val="24"/>
        </w:rPr>
      </w:pPr>
      <w:r>
        <w:rPr>
          <w:szCs w:val="24"/>
        </w:rPr>
        <w:t>In your materials, identify five functions that you can explicitly teach based. You will need 1 “Function and Form” chart for each function that you choose to teach along with the lesson content.</w:t>
      </w:r>
    </w:p>
    <w:p w:rsidR="00B47FA6" w:rsidRDefault="00C32FF8" w:rsidP="00B47FA6">
      <w:pPr>
        <w:numPr>
          <w:ilvl w:val="0"/>
          <w:numId w:val="2"/>
        </w:numPr>
        <w:tabs>
          <w:tab w:val="clear" w:pos="720"/>
          <w:tab w:val="left" w:pos="990"/>
        </w:tabs>
        <w:spacing w:after="60"/>
        <w:ind w:left="1267" w:hanging="547"/>
        <w:rPr>
          <w:szCs w:val="24"/>
        </w:rPr>
      </w:pPr>
      <w:r>
        <w:rPr>
          <w:szCs w:val="24"/>
        </w:rPr>
        <w:t xml:space="preserve">The next task is to identify language forms (phrase, sentence, grammatical patterns) that enable the text and function to be meaningful. </w:t>
      </w:r>
    </w:p>
    <w:p w:rsidR="00C32FF8" w:rsidRDefault="00C32FF8" w:rsidP="00B47FA6">
      <w:pPr>
        <w:tabs>
          <w:tab w:val="left" w:pos="990"/>
        </w:tabs>
        <w:spacing w:after="60"/>
        <w:ind w:left="1267"/>
        <w:rPr>
          <w:szCs w:val="24"/>
        </w:rPr>
      </w:pPr>
      <w:r w:rsidRPr="00B47FA6">
        <w:rPr>
          <w:szCs w:val="24"/>
        </w:rPr>
        <w:t xml:space="preserve">For example, reading and writing a narrative will likely require </w:t>
      </w:r>
      <w:r w:rsidR="00B47FA6" w:rsidRPr="00B47FA6">
        <w:rPr>
          <w:szCs w:val="24"/>
        </w:rPr>
        <w:t xml:space="preserve">understanding &amp; </w:t>
      </w:r>
      <w:r w:rsidRPr="00B47FA6">
        <w:rPr>
          <w:szCs w:val="24"/>
        </w:rPr>
        <w:t xml:space="preserve">using various past tense aspects (simple, perfect, progressive). </w:t>
      </w:r>
      <w:r w:rsidR="00B47FA6" w:rsidRPr="00B47FA6">
        <w:rPr>
          <w:szCs w:val="24"/>
        </w:rPr>
        <w:t xml:space="preserve">Or reading and writing predictions for the future will likely use conditional sentences. Or summarizing will likely include many prepositional phrases. </w:t>
      </w:r>
    </w:p>
    <w:p w:rsidR="00B47FA6" w:rsidRPr="00B47FA6" w:rsidRDefault="00B47FA6" w:rsidP="00B47FA6">
      <w:pPr>
        <w:tabs>
          <w:tab w:val="left" w:pos="990"/>
        </w:tabs>
        <w:spacing w:after="60"/>
        <w:ind w:left="1267"/>
        <w:rPr>
          <w:szCs w:val="24"/>
        </w:rPr>
      </w:pPr>
      <w:r>
        <w:rPr>
          <w:szCs w:val="24"/>
        </w:rPr>
        <w:t>Your task is to identify text features like these that are at beginning, intermediate, or advanced levels and describe them on a chart so that you can explicitly address these forms as they enable a function in the context of your lessons.</w:t>
      </w:r>
    </w:p>
    <w:p w:rsidR="0002657F" w:rsidRDefault="00B47FA6" w:rsidP="006B6EAC">
      <w:pPr>
        <w:numPr>
          <w:ilvl w:val="0"/>
          <w:numId w:val="2"/>
        </w:numPr>
        <w:tabs>
          <w:tab w:val="clear" w:pos="720"/>
          <w:tab w:val="left" w:pos="990"/>
        </w:tabs>
        <w:ind w:left="1260" w:hanging="540"/>
        <w:rPr>
          <w:szCs w:val="24"/>
        </w:rPr>
      </w:pPr>
      <w:r>
        <w:rPr>
          <w:szCs w:val="24"/>
        </w:rPr>
        <w:t xml:space="preserve">Write your description of </w:t>
      </w:r>
      <w:r w:rsidR="00FC3EF3">
        <w:rPr>
          <w:szCs w:val="24"/>
        </w:rPr>
        <w:t>each</w:t>
      </w:r>
      <w:r>
        <w:rPr>
          <w:szCs w:val="24"/>
        </w:rPr>
        <w:t xml:space="preserve"> form and example sentence frames on </w:t>
      </w:r>
      <w:r w:rsidR="00FC3EF3">
        <w:rPr>
          <w:szCs w:val="24"/>
        </w:rPr>
        <w:t>your “Function and Form” Analysis charts which we will provide.</w:t>
      </w:r>
    </w:p>
    <w:p w:rsidR="00B64A33" w:rsidRDefault="00B64A33" w:rsidP="00B64A33">
      <w:pPr>
        <w:tabs>
          <w:tab w:val="left" w:pos="990"/>
        </w:tabs>
        <w:ind w:left="720"/>
        <w:rPr>
          <w:szCs w:val="24"/>
        </w:rPr>
      </w:pPr>
    </w:p>
    <w:p w:rsidR="002A53A3" w:rsidRDefault="002A53A3" w:rsidP="0002657F">
      <w:pPr>
        <w:rPr>
          <w:szCs w:val="24"/>
        </w:rPr>
      </w:pPr>
    </w:p>
    <w:p w:rsidR="00FC3EF3" w:rsidRPr="006B6EAC" w:rsidRDefault="00FC3EF3" w:rsidP="0002657F">
      <w:pPr>
        <w:rPr>
          <w:szCs w:val="24"/>
        </w:rPr>
      </w:pPr>
    </w:p>
    <w:p w:rsidR="0002657F" w:rsidRPr="006B6EAC" w:rsidRDefault="003B3D5C" w:rsidP="003B3D5C">
      <w:pPr>
        <w:ind w:left="360" w:hanging="360"/>
        <w:rPr>
          <w:b/>
          <w:szCs w:val="24"/>
        </w:rPr>
      </w:pPr>
      <w:r w:rsidRPr="006B6EAC">
        <w:rPr>
          <w:b/>
          <w:szCs w:val="24"/>
        </w:rPr>
        <w:lastRenderedPageBreak/>
        <w:t>3</w:t>
      </w:r>
      <w:r w:rsidR="0002657F" w:rsidRPr="006B6EAC">
        <w:rPr>
          <w:b/>
          <w:szCs w:val="24"/>
        </w:rPr>
        <w:t xml:space="preserve">. </w:t>
      </w:r>
      <w:r w:rsidR="0002657F" w:rsidRPr="006B6EAC">
        <w:rPr>
          <w:b/>
          <w:szCs w:val="24"/>
          <w:u w:val="single"/>
        </w:rPr>
        <w:t>Collection of content-specific language activities</w:t>
      </w:r>
      <w:r w:rsidR="0002657F" w:rsidRPr="006B6EAC">
        <w:rPr>
          <w:b/>
          <w:szCs w:val="24"/>
        </w:rPr>
        <w:t xml:space="preserve">. </w:t>
      </w:r>
      <w:r w:rsidR="0002657F" w:rsidRPr="006B6EAC">
        <w:rPr>
          <w:szCs w:val="24"/>
        </w:rPr>
        <w:t xml:space="preserve">You will produce a collection of at least </w:t>
      </w:r>
      <w:r w:rsidR="0002657F" w:rsidRPr="006B6EAC">
        <w:rPr>
          <w:b/>
          <w:szCs w:val="24"/>
        </w:rPr>
        <w:t xml:space="preserve">five classroom activities </w:t>
      </w:r>
      <w:r w:rsidRPr="006B6EAC">
        <w:rPr>
          <w:b/>
          <w:szCs w:val="24"/>
        </w:rPr>
        <w:t xml:space="preserve">or lessons </w:t>
      </w:r>
      <w:r w:rsidR="0002657F" w:rsidRPr="006B6EAC">
        <w:rPr>
          <w:b/>
          <w:szCs w:val="24"/>
        </w:rPr>
        <w:t xml:space="preserve">designed to teach/practice the language functions and forms in your </w:t>
      </w:r>
      <w:r w:rsidR="00FC3EF3">
        <w:rPr>
          <w:b/>
          <w:szCs w:val="24"/>
        </w:rPr>
        <w:t>analysis</w:t>
      </w:r>
      <w:r w:rsidR="0002657F" w:rsidRPr="006B6EAC">
        <w:rPr>
          <w:b/>
          <w:szCs w:val="24"/>
        </w:rPr>
        <w:t xml:space="preserve"> </w:t>
      </w:r>
      <w:r w:rsidR="0002657F" w:rsidRPr="006B6EAC">
        <w:rPr>
          <w:szCs w:val="24"/>
        </w:rPr>
        <w:t>(above). These can be original activities, or they can be activities which you have borrowed and/or adapted from other resources such as our course readings or websites you may have reviewed. The description of each activity should be about 1-2 double-spaced page/s.</w:t>
      </w:r>
    </w:p>
    <w:p w:rsidR="0002657F" w:rsidRPr="006B6EAC" w:rsidRDefault="0002657F" w:rsidP="003B3D5C">
      <w:pPr>
        <w:ind w:left="360"/>
        <w:rPr>
          <w:szCs w:val="24"/>
        </w:rPr>
      </w:pPr>
    </w:p>
    <w:p w:rsidR="0002657F" w:rsidRPr="006B6EAC" w:rsidRDefault="0002657F" w:rsidP="003B3D5C">
      <w:pPr>
        <w:ind w:left="360"/>
        <w:rPr>
          <w:szCs w:val="24"/>
        </w:rPr>
      </w:pPr>
      <w:r w:rsidRPr="006B6EAC">
        <w:rPr>
          <w:szCs w:val="24"/>
        </w:rPr>
        <w:t xml:space="preserve">Make sure you include a variety of activities that not only reflect the language functions/forms in your classification, but also integrate the skills of listening, speaking, reading, writing and vocabulary development. </w:t>
      </w:r>
      <w:r w:rsidRPr="006B6EAC">
        <w:rPr>
          <w:i/>
          <w:szCs w:val="24"/>
        </w:rPr>
        <w:t xml:space="preserve">(Note: The individual activities do not need to integrate </w:t>
      </w:r>
      <w:r w:rsidRPr="006B6EAC">
        <w:rPr>
          <w:b/>
          <w:i/>
          <w:szCs w:val="24"/>
        </w:rPr>
        <w:t>all</w:t>
      </w:r>
      <w:r w:rsidRPr="006B6EAC">
        <w:rPr>
          <w:i/>
          <w:szCs w:val="24"/>
        </w:rPr>
        <w:t xml:space="preserve"> these skills. Just make sure your collection will cover all of them!)</w:t>
      </w:r>
    </w:p>
    <w:p w:rsidR="0002657F" w:rsidRPr="006B6EAC" w:rsidRDefault="0002657F" w:rsidP="003B3D5C">
      <w:pPr>
        <w:ind w:left="360"/>
        <w:rPr>
          <w:szCs w:val="24"/>
        </w:rPr>
      </w:pPr>
    </w:p>
    <w:p w:rsidR="0002657F" w:rsidRPr="006B6EAC" w:rsidRDefault="0002657F" w:rsidP="003B3D5C">
      <w:pPr>
        <w:ind w:left="360"/>
        <w:rPr>
          <w:szCs w:val="24"/>
        </w:rPr>
      </w:pPr>
      <w:r w:rsidRPr="00FC3EF3">
        <w:rPr>
          <w:b/>
          <w:szCs w:val="24"/>
        </w:rPr>
        <w:t>Write an introduction to your collection</w:t>
      </w:r>
      <w:r w:rsidRPr="006B6EAC">
        <w:rPr>
          <w:szCs w:val="24"/>
        </w:rPr>
        <w:t xml:space="preserve"> (1-2 pages) in which you discuss the theoretical and pedagogical principles guiding these activities. Include </w:t>
      </w:r>
      <w:r w:rsidRPr="006B6EAC">
        <w:rPr>
          <w:szCs w:val="24"/>
          <w:u w:val="single"/>
        </w:rPr>
        <w:t>explicit</w:t>
      </w:r>
      <w:r w:rsidRPr="006B6EAC">
        <w:rPr>
          <w:szCs w:val="24"/>
        </w:rPr>
        <w:t xml:space="preserve"> references </w:t>
      </w:r>
      <w:r w:rsidR="00FC3EF3">
        <w:rPr>
          <w:szCs w:val="24"/>
        </w:rPr>
        <w:t>to</w:t>
      </w:r>
      <w:r w:rsidRPr="006B6EAC">
        <w:rPr>
          <w:szCs w:val="24"/>
        </w:rPr>
        <w:t xml:space="preserve"> our course reading/s.</w:t>
      </w:r>
    </w:p>
    <w:p w:rsidR="0002657F" w:rsidRPr="006B6EAC" w:rsidRDefault="0002657F" w:rsidP="003B3D5C">
      <w:pPr>
        <w:ind w:left="360"/>
        <w:rPr>
          <w:szCs w:val="24"/>
        </w:rPr>
      </w:pPr>
    </w:p>
    <w:p w:rsidR="0002657F" w:rsidRPr="006B6EAC" w:rsidRDefault="0002657F" w:rsidP="00DC2415">
      <w:pPr>
        <w:ind w:left="360"/>
        <w:rPr>
          <w:szCs w:val="24"/>
        </w:rPr>
      </w:pPr>
      <w:r w:rsidRPr="006B6EAC">
        <w:rPr>
          <w:szCs w:val="24"/>
        </w:rPr>
        <w:t>For each activity, include the following:</w:t>
      </w:r>
    </w:p>
    <w:p w:rsidR="0002657F" w:rsidRPr="006B6EAC" w:rsidRDefault="0002657F" w:rsidP="00DC2415">
      <w:pPr>
        <w:numPr>
          <w:ilvl w:val="0"/>
          <w:numId w:val="3"/>
        </w:numPr>
        <w:tabs>
          <w:tab w:val="clear" w:pos="720"/>
        </w:tabs>
        <w:ind w:left="1080"/>
        <w:rPr>
          <w:szCs w:val="24"/>
        </w:rPr>
      </w:pPr>
      <w:r w:rsidRPr="006B6EAC">
        <w:rPr>
          <w:szCs w:val="24"/>
        </w:rPr>
        <w:t>Title of activity</w:t>
      </w:r>
    </w:p>
    <w:p w:rsidR="0002657F" w:rsidRPr="006B6EAC" w:rsidRDefault="003B3D5C" w:rsidP="00DC2415">
      <w:pPr>
        <w:numPr>
          <w:ilvl w:val="0"/>
          <w:numId w:val="3"/>
        </w:numPr>
        <w:tabs>
          <w:tab w:val="clear" w:pos="720"/>
        </w:tabs>
        <w:ind w:left="1080"/>
        <w:rPr>
          <w:szCs w:val="24"/>
        </w:rPr>
      </w:pPr>
      <w:r w:rsidRPr="006B6EAC">
        <w:rPr>
          <w:szCs w:val="24"/>
        </w:rPr>
        <w:t>Grade level</w:t>
      </w:r>
    </w:p>
    <w:p w:rsidR="0002657F" w:rsidRPr="006B6EAC" w:rsidRDefault="0002657F" w:rsidP="00DC2415">
      <w:pPr>
        <w:numPr>
          <w:ilvl w:val="0"/>
          <w:numId w:val="3"/>
        </w:numPr>
        <w:tabs>
          <w:tab w:val="clear" w:pos="720"/>
        </w:tabs>
        <w:ind w:left="1080"/>
        <w:rPr>
          <w:szCs w:val="24"/>
        </w:rPr>
      </w:pPr>
      <w:r w:rsidRPr="006B6EAC">
        <w:rPr>
          <w:szCs w:val="24"/>
        </w:rPr>
        <w:t>Content area</w:t>
      </w:r>
      <w:r w:rsidR="003B3D5C" w:rsidRPr="006B6EAC">
        <w:rPr>
          <w:szCs w:val="24"/>
        </w:rPr>
        <w:t xml:space="preserve"> or thematic unit</w:t>
      </w:r>
    </w:p>
    <w:p w:rsidR="0002657F" w:rsidRPr="006B6EAC" w:rsidRDefault="0002657F" w:rsidP="00DC2415">
      <w:pPr>
        <w:ind w:left="360"/>
        <w:rPr>
          <w:i/>
          <w:szCs w:val="24"/>
        </w:rPr>
      </w:pPr>
      <w:r w:rsidRPr="006B6EAC">
        <w:rPr>
          <w:i/>
          <w:szCs w:val="24"/>
        </w:rPr>
        <w:t>(Note: The grade level and content area should be the same for all the activities in this collection. They should coincide with your classification of functions/forms)</w:t>
      </w:r>
    </w:p>
    <w:p w:rsidR="0002657F" w:rsidRPr="006B6EAC" w:rsidRDefault="0002657F" w:rsidP="00DC2415">
      <w:pPr>
        <w:numPr>
          <w:ilvl w:val="0"/>
          <w:numId w:val="3"/>
        </w:numPr>
        <w:tabs>
          <w:tab w:val="clear" w:pos="720"/>
        </w:tabs>
        <w:ind w:left="1080"/>
        <w:rPr>
          <w:szCs w:val="24"/>
        </w:rPr>
      </w:pPr>
      <w:r w:rsidRPr="006B6EAC">
        <w:rPr>
          <w:szCs w:val="24"/>
        </w:rPr>
        <w:t>Lang</w:t>
      </w:r>
      <w:r w:rsidR="003B3D5C" w:rsidRPr="006B6EAC">
        <w:rPr>
          <w:szCs w:val="24"/>
        </w:rPr>
        <w:t xml:space="preserve">uage proficiency levels of </w:t>
      </w:r>
      <w:proofErr w:type="spellStart"/>
      <w:r w:rsidR="003B3D5C" w:rsidRPr="006B6EAC">
        <w:rPr>
          <w:szCs w:val="24"/>
        </w:rPr>
        <w:t>ELLs</w:t>
      </w:r>
      <w:proofErr w:type="spellEnd"/>
    </w:p>
    <w:p w:rsidR="0002657F" w:rsidRPr="006B6EAC" w:rsidRDefault="0002657F" w:rsidP="00DC2415">
      <w:pPr>
        <w:numPr>
          <w:ilvl w:val="0"/>
          <w:numId w:val="3"/>
        </w:numPr>
        <w:tabs>
          <w:tab w:val="clear" w:pos="720"/>
        </w:tabs>
        <w:ind w:left="1080"/>
        <w:rPr>
          <w:szCs w:val="24"/>
        </w:rPr>
      </w:pPr>
      <w:r w:rsidRPr="006B6EAC">
        <w:rPr>
          <w:szCs w:val="24"/>
        </w:rPr>
        <w:t>Language function a</w:t>
      </w:r>
      <w:r w:rsidR="003B3D5C" w:rsidRPr="006B6EAC">
        <w:rPr>
          <w:szCs w:val="24"/>
        </w:rPr>
        <w:t>nd forms being taught/practiced</w:t>
      </w:r>
    </w:p>
    <w:p w:rsidR="0002657F" w:rsidRPr="006B6EAC" w:rsidRDefault="003B3D5C" w:rsidP="00DC2415">
      <w:pPr>
        <w:numPr>
          <w:ilvl w:val="0"/>
          <w:numId w:val="3"/>
        </w:numPr>
        <w:tabs>
          <w:tab w:val="clear" w:pos="720"/>
        </w:tabs>
        <w:ind w:left="1080"/>
        <w:rPr>
          <w:szCs w:val="24"/>
        </w:rPr>
      </w:pPr>
      <w:r w:rsidRPr="006B6EAC">
        <w:rPr>
          <w:szCs w:val="24"/>
        </w:rPr>
        <w:t>Objectives</w:t>
      </w:r>
    </w:p>
    <w:p w:rsidR="0002657F" w:rsidRPr="006B6EAC" w:rsidRDefault="003B3D5C" w:rsidP="00DC2415">
      <w:pPr>
        <w:numPr>
          <w:ilvl w:val="0"/>
          <w:numId w:val="3"/>
        </w:numPr>
        <w:tabs>
          <w:tab w:val="clear" w:pos="720"/>
        </w:tabs>
        <w:ind w:left="1080"/>
        <w:rPr>
          <w:szCs w:val="24"/>
        </w:rPr>
      </w:pPr>
      <w:r w:rsidRPr="006B6EAC">
        <w:rPr>
          <w:szCs w:val="24"/>
        </w:rPr>
        <w:t>Class time</w:t>
      </w:r>
    </w:p>
    <w:p w:rsidR="0002657F" w:rsidRPr="006B6EAC" w:rsidRDefault="0002657F" w:rsidP="00DC2415">
      <w:pPr>
        <w:numPr>
          <w:ilvl w:val="0"/>
          <w:numId w:val="3"/>
        </w:numPr>
        <w:tabs>
          <w:tab w:val="clear" w:pos="720"/>
        </w:tabs>
        <w:ind w:left="1080"/>
        <w:rPr>
          <w:szCs w:val="24"/>
        </w:rPr>
      </w:pPr>
      <w:r w:rsidRPr="006B6EAC">
        <w:rPr>
          <w:szCs w:val="24"/>
        </w:rPr>
        <w:t>Materials needed: (</w:t>
      </w:r>
      <w:r w:rsidRPr="006B6EAC">
        <w:rPr>
          <w:i/>
          <w:szCs w:val="24"/>
        </w:rPr>
        <w:t>Include sample handouts if appropriate</w:t>
      </w:r>
      <w:r w:rsidRPr="006B6EAC">
        <w:rPr>
          <w:szCs w:val="24"/>
        </w:rPr>
        <w:t>)</w:t>
      </w:r>
    </w:p>
    <w:p w:rsidR="0002657F" w:rsidRPr="006B6EAC" w:rsidRDefault="003B3D5C" w:rsidP="00DC2415">
      <w:pPr>
        <w:numPr>
          <w:ilvl w:val="0"/>
          <w:numId w:val="3"/>
        </w:numPr>
        <w:tabs>
          <w:tab w:val="clear" w:pos="720"/>
        </w:tabs>
        <w:ind w:left="1080"/>
        <w:rPr>
          <w:szCs w:val="24"/>
        </w:rPr>
      </w:pPr>
      <w:r w:rsidRPr="006B6EAC">
        <w:rPr>
          <w:szCs w:val="24"/>
        </w:rPr>
        <w:t>Short overview of activity</w:t>
      </w:r>
    </w:p>
    <w:p w:rsidR="0002657F" w:rsidRPr="006B6EAC" w:rsidRDefault="003B3D5C" w:rsidP="00DC2415">
      <w:pPr>
        <w:numPr>
          <w:ilvl w:val="0"/>
          <w:numId w:val="3"/>
        </w:numPr>
        <w:tabs>
          <w:tab w:val="clear" w:pos="720"/>
        </w:tabs>
        <w:ind w:left="1080"/>
        <w:rPr>
          <w:szCs w:val="24"/>
        </w:rPr>
      </w:pPr>
      <w:r w:rsidRPr="006B6EAC">
        <w:rPr>
          <w:szCs w:val="24"/>
        </w:rPr>
        <w:t>Step-by-step procedure</w:t>
      </w:r>
    </w:p>
    <w:p w:rsidR="0002657F" w:rsidRPr="006B6EAC" w:rsidRDefault="0002657F" w:rsidP="00DC2415">
      <w:pPr>
        <w:numPr>
          <w:ilvl w:val="0"/>
          <w:numId w:val="3"/>
        </w:numPr>
        <w:tabs>
          <w:tab w:val="clear" w:pos="720"/>
        </w:tabs>
        <w:ind w:left="1080"/>
        <w:rPr>
          <w:szCs w:val="24"/>
        </w:rPr>
      </w:pPr>
      <w:r w:rsidRPr="006B6EAC">
        <w:rPr>
          <w:szCs w:val="24"/>
        </w:rPr>
        <w:t>Caveats and options:</w:t>
      </w:r>
      <w:r w:rsidRPr="006B6EAC">
        <w:rPr>
          <w:i/>
          <w:szCs w:val="24"/>
        </w:rPr>
        <w:t xml:space="preserve"> (Identify potential challenges/issues and discuss possible modifications)</w:t>
      </w:r>
    </w:p>
    <w:p w:rsidR="0002657F" w:rsidRPr="006B6EAC" w:rsidRDefault="003B3D5C" w:rsidP="006B6EAC">
      <w:pPr>
        <w:numPr>
          <w:ilvl w:val="0"/>
          <w:numId w:val="3"/>
        </w:numPr>
        <w:tabs>
          <w:tab w:val="clear" w:pos="720"/>
        </w:tabs>
        <w:ind w:left="1080"/>
        <w:rPr>
          <w:szCs w:val="24"/>
        </w:rPr>
      </w:pPr>
      <w:r w:rsidRPr="006B6EAC">
        <w:rPr>
          <w:szCs w:val="24"/>
        </w:rPr>
        <w:t>References</w:t>
      </w:r>
    </w:p>
    <w:p w:rsidR="006B6EAC" w:rsidRPr="006B6EAC" w:rsidRDefault="006B6EAC" w:rsidP="006B6EAC">
      <w:pPr>
        <w:ind w:left="1080"/>
        <w:rPr>
          <w:szCs w:val="24"/>
        </w:rPr>
      </w:pPr>
    </w:p>
    <w:p w:rsidR="006B6EAC" w:rsidRPr="006B6EAC" w:rsidRDefault="006B6EAC" w:rsidP="006B6EAC">
      <w:pPr>
        <w:ind w:left="360" w:hanging="360"/>
        <w:rPr>
          <w:szCs w:val="24"/>
        </w:rPr>
      </w:pPr>
      <w:r w:rsidRPr="006B6EAC">
        <w:rPr>
          <w:szCs w:val="24"/>
        </w:rPr>
        <w:t xml:space="preserve">4. </w:t>
      </w:r>
      <w:r w:rsidRPr="006B6EAC">
        <w:rPr>
          <w:b/>
          <w:szCs w:val="24"/>
          <w:u w:val="single"/>
        </w:rPr>
        <w:t>Teaching demonstration / presentation</w:t>
      </w:r>
      <w:r w:rsidRPr="006B6EAC">
        <w:rPr>
          <w:b/>
          <w:szCs w:val="24"/>
        </w:rPr>
        <w:t xml:space="preserve">. </w:t>
      </w:r>
      <w:r w:rsidRPr="006B6EAC">
        <w:rPr>
          <w:szCs w:val="24"/>
        </w:rPr>
        <w:t xml:space="preserve">For the final class meeting, you will prepare a demonstration lesson that is based on your classification chart and the materials you created. Your demo lessons will last maximum </w:t>
      </w:r>
      <w:r w:rsidR="0031223B">
        <w:rPr>
          <w:szCs w:val="24"/>
        </w:rPr>
        <w:t>2</w:t>
      </w:r>
      <w:r w:rsidRPr="006B6EAC">
        <w:rPr>
          <w:szCs w:val="24"/>
        </w:rPr>
        <w:t xml:space="preserve">0 minutes, and it may include the following modes of instruction: hands-on activities, demonstrations of teaching strategies, brainstorming and discussion, sharing/production of instructional materials, or mini-lectures. </w:t>
      </w:r>
      <w:r w:rsidRPr="006B6EAC">
        <w:rPr>
          <w:b/>
          <w:bCs/>
          <w:szCs w:val="24"/>
        </w:rPr>
        <w:t>You should actively engage your peers during the demonstration</w:t>
      </w:r>
      <w:r w:rsidRPr="006B6EAC">
        <w:rPr>
          <w:szCs w:val="24"/>
        </w:rPr>
        <w:t xml:space="preserve">. </w:t>
      </w:r>
      <w:r w:rsidR="0031223B">
        <w:rPr>
          <w:szCs w:val="24"/>
        </w:rPr>
        <w:t xml:space="preserve">Depending on the number of students in the course, you might </w:t>
      </w:r>
      <w:proofErr w:type="gramStart"/>
      <w:r w:rsidR="0031223B">
        <w:rPr>
          <w:szCs w:val="24"/>
        </w:rPr>
        <w:t>team-teach</w:t>
      </w:r>
      <w:proofErr w:type="gramEnd"/>
      <w:r w:rsidR="0031223B">
        <w:rPr>
          <w:szCs w:val="24"/>
        </w:rPr>
        <w:t xml:space="preserve"> a lesson.</w:t>
      </w:r>
    </w:p>
    <w:p w:rsidR="006B6EAC" w:rsidRPr="006B6EAC" w:rsidRDefault="006B6EAC" w:rsidP="006B6EAC">
      <w:pPr>
        <w:rPr>
          <w:szCs w:val="24"/>
        </w:rPr>
      </w:pPr>
    </w:p>
    <w:p w:rsidR="006B6EAC" w:rsidRPr="002A53A3" w:rsidRDefault="006B6EAC" w:rsidP="006B6EAC">
      <w:pPr>
        <w:rPr>
          <w:b/>
          <w:szCs w:val="24"/>
          <w:u w:val="single"/>
        </w:rPr>
      </w:pPr>
      <w:r w:rsidRPr="002A53A3">
        <w:rPr>
          <w:b/>
          <w:szCs w:val="24"/>
          <w:u w:val="single"/>
        </w:rPr>
        <w:t xml:space="preserve">Course </w:t>
      </w:r>
      <w:r w:rsidR="00B33294">
        <w:rPr>
          <w:b/>
          <w:szCs w:val="24"/>
          <w:u w:val="single"/>
        </w:rPr>
        <w:t>Webs</w:t>
      </w:r>
      <w:r w:rsidRPr="002A53A3">
        <w:rPr>
          <w:b/>
          <w:szCs w:val="24"/>
          <w:u w:val="single"/>
        </w:rPr>
        <w:t>ite</w:t>
      </w:r>
    </w:p>
    <w:p w:rsidR="006B6EAC" w:rsidRPr="006B6EAC" w:rsidRDefault="006B6EAC" w:rsidP="00DC2415">
      <w:pPr>
        <w:ind w:left="360"/>
        <w:rPr>
          <w:szCs w:val="24"/>
        </w:rPr>
      </w:pPr>
      <w:r w:rsidRPr="006B6EAC">
        <w:rPr>
          <w:szCs w:val="24"/>
        </w:rPr>
        <w:t xml:space="preserve">Our </w:t>
      </w:r>
      <w:r w:rsidR="00D33159">
        <w:rPr>
          <w:szCs w:val="24"/>
        </w:rPr>
        <w:t>c</w:t>
      </w:r>
      <w:r w:rsidRPr="006B6EAC">
        <w:rPr>
          <w:szCs w:val="24"/>
        </w:rPr>
        <w:t xml:space="preserve">ourse </w:t>
      </w:r>
      <w:r w:rsidR="00D33159">
        <w:rPr>
          <w:szCs w:val="24"/>
        </w:rPr>
        <w:t>webs</w:t>
      </w:r>
      <w:r w:rsidRPr="006B6EAC">
        <w:rPr>
          <w:szCs w:val="24"/>
        </w:rPr>
        <w:t xml:space="preserve">ite contains a </w:t>
      </w:r>
      <w:r w:rsidR="00D33159">
        <w:rPr>
          <w:szCs w:val="24"/>
        </w:rPr>
        <w:t>copy of this syllabus, readings</w:t>
      </w:r>
      <w:r w:rsidRPr="006B6EAC">
        <w:rPr>
          <w:szCs w:val="24"/>
        </w:rPr>
        <w:t xml:space="preserve">, general course information, Power Point slides and other materials used by us. Important announcements and updates will also be posted there during the course. If you have any difficulties accessing the site for our course, please contact your instructor. </w:t>
      </w:r>
    </w:p>
    <w:p w:rsidR="006B6EAC" w:rsidRPr="006B6EAC" w:rsidRDefault="006B6EAC" w:rsidP="006B6EAC">
      <w:pPr>
        <w:rPr>
          <w:szCs w:val="24"/>
        </w:rPr>
      </w:pPr>
    </w:p>
    <w:p w:rsidR="006B6EAC" w:rsidRPr="006B6EAC" w:rsidRDefault="006B6EAC" w:rsidP="006B6EAC">
      <w:pPr>
        <w:rPr>
          <w:b/>
          <w:szCs w:val="24"/>
        </w:rPr>
      </w:pPr>
      <w:r w:rsidRPr="002A53A3">
        <w:rPr>
          <w:b/>
          <w:szCs w:val="24"/>
          <w:u w:val="single"/>
        </w:rPr>
        <w:t>Guidelines for Course Assignments</w:t>
      </w:r>
    </w:p>
    <w:p w:rsidR="006B6EAC" w:rsidRPr="006B6EAC" w:rsidRDefault="00FC3EF3" w:rsidP="00DC2415">
      <w:pPr>
        <w:numPr>
          <w:ilvl w:val="0"/>
          <w:numId w:val="4"/>
        </w:numPr>
        <w:tabs>
          <w:tab w:val="left" w:pos="630"/>
        </w:tabs>
        <w:ind w:left="900" w:hanging="540"/>
        <w:rPr>
          <w:szCs w:val="24"/>
        </w:rPr>
      </w:pPr>
      <w:r w:rsidRPr="00FC3EF3">
        <w:rPr>
          <w:szCs w:val="24"/>
        </w:rPr>
        <w:t>The teacher and participants will agree on a feasible due date for the written work</w:t>
      </w:r>
      <w:proofErr w:type="gramStart"/>
      <w:r w:rsidRPr="00FC3EF3">
        <w:rPr>
          <w:szCs w:val="24"/>
        </w:rPr>
        <w:t>.</w:t>
      </w:r>
      <w:r w:rsidR="006B6EAC" w:rsidRPr="006B6EAC">
        <w:rPr>
          <w:szCs w:val="24"/>
        </w:rPr>
        <w:t>.</w:t>
      </w:r>
      <w:proofErr w:type="gramEnd"/>
    </w:p>
    <w:p w:rsidR="006B6EAC" w:rsidRPr="00FC3EF3" w:rsidRDefault="00FC3EF3" w:rsidP="00FC3EF3">
      <w:pPr>
        <w:numPr>
          <w:ilvl w:val="0"/>
          <w:numId w:val="4"/>
        </w:numPr>
        <w:tabs>
          <w:tab w:val="left" w:pos="630"/>
        </w:tabs>
        <w:ind w:left="900" w:hanging="540"/>
        <w:rPr>
          <w:szCs w:val="24"/>
        </w:rPr>
      </w:pPr>
      <w:r w:rsidRPr="00FC3EF3">
        <w:rPr>
          <w:szCs w:val="24"/>
        </w:rPr>
        <w:t>Pay close attention to the scoring guide for each assignment and make sure you have addressed all requirements.</w:t>
      </w:r>
    </w:p>
    <w:p w:rsidR="006B6EAC" w:rsidRPr="006B6EAC" w:rsidRDefault="006B6EAC" w:rsidP="00DC2415">
      <w:pPr>
        <w:numPr>
          <w:ilvl w:val="0"/>
          <w:numId w:val="4"/>
        </w:numPr>
        <w:tabs>
          <w:tab w:val="left" w:pos="630"/>
        </w:tabs>
        <w:ind w:left="900" w:hanging="540"/>
        <w:rPr>
          <w:szCs w:val="24"/>
        </w:rPr>
      </w:pPr>
      <w:r w:rsidRPr="006B6EAC">
        <w:rPr>
          <w:szCs w:val="24"/>
        </w:rPr>
        <w:t xml:space="preserve">Use care in editing your written work. </w:t>
      </w:r>
    </w:p>
    <w:p w:rsidR="006B6EAC" w:rsidRPr="006B6EAC" w:rsidRDefault="006B6EAC" w:rsidP="00AC0B11">
      <w:pPr>
        <w:numPr>
          <w:ilvl w:val="0"/>
          <w:numId w:val="4"/>
        </w:numPr>
        <w:tabs>
          <w:tab w:val="left" w:pos="630"/>
        </w:tabs>
        <w:spacing w:after="120"/>
        <w:ind w:left="907" w:hanging="547"/>
        <w:rPr>
          <w:szCs w:val="24"/>
        </w:rPr>
      </w:pPr>
      <w:r w:rsidRPr="006B6EAC">
        <w:rPr>
          <w:szCs w:val="24"/>
        </w:rPr>
        <w:t xml:space="preserve">Use </w:t>
      </w:r>
      <w:proofErr w:type="spellStart"/>
      <w:r w:rsidRPr="006B6EAC">
        <w:rPr>
          <w:b/>
          <w:szCs w:val="24"/>
        </w:rPr>
        <w:t>APA</w:t>
      </w:r>
      <w:proofErr w:type="spellEnd"/>
      <w:r w:rsidRPr="006B6EAC">
        <w:rPr>
          <w:b/>
          <w:szCs w:val="24"/>
        </w:rPr>
        <w:t xml:space="preserve"> style</w:t>
      </w:r>
      <w:r w:rsidRPr="006B6EAC">
        <w:rPr>
          <w:szCs w:val="24"/>
        </w:rPr>
        <w:t xml:space="preserve"> (6</w:t>
      </w:r>
      <w:r w:rsidRPr="006B6EAC">
        <w:rPr>
          <w:szCs w:val="24"/>
          <w:vertAlign w:val="superscript"/>
        </w:rPr>
        <w:t>th</w:t>
      </w:r>
      <w:r w:rsidRPr="006B6EAC">
        <w:rPr>
          <w:szCs w:val="24"/>
        </w:rPr>
        <w:t xml:space="preserve"> edition) for citing your sources. Easy-to-follow directions on how to use </w:t>
      </w:r>
      <w:proofErr w:type="spellStart"/>
      <w:r w:rsidRPr="006B6EAC">
        <w:rPr>
          <w:szCs w:val="24"/>
        </w:rPr>
        <w:t>APA</w:t>
      </w:r>
      <w:proofErr w:type="spellEnd"/>
      <w:r w:rsidRPr="006B6EAC">
        <w:rPr>
          <w:szCs w:val="24"/>
        </w:rPr>
        <w:t xml:space="preserve"> format can be found in the following website:  </w:t>
      </w:r>
      <w:hyperlink r:id="rId8" w:tgtFrame="_blank" w:history="1">
        <w:r w:rsidRPr="006B6EAC">
          <w:rPr>
            <w:rStyle w:val="Hyperlink"/>
            <w:color w:val="000000"/>
            <w:szCs w:val="24"/>
          </w:rPr>
          <w:t>http://www.wou.edu/provost/library/instruct/citations/apa/index.php</w:t>
        </w:r>
      </w:hyperlink>
    </w:p>
    <w:p w:rsidR="006B6EAC" w:rsidRPr="006B6EAC" w:rsidRDefault="00DC2415" w:rsidP="00AC0B11">
      <w:pPr>
        <w:spacing w:after="120"/>
        <w:ind w:left="360" w:hanging="360"/>
        <w:rPr>
          <w:b/>
          <w:szCs w:val="24"/>
          <w:u w:val="single"/>
        </w:rPr>
      </w:pPr>
      <w:r>
        <w:rPr>
          <w:b/>
          <w:szCs w:val="24"/>
          <w:u w:val="single"/>
        </w:rPr>
        <w:t>Attendance</w:t>
      </w:r>
    </w:p>
    <w:p w:rsidR="006B6EAC" w:rsidRPr="006B6EAC" w:rsidRDefault="00DC2415" w:rsidP="00FC3EF3">
      <w:pPr>
        <w:spacing w:after="120"/>
        <w:ind w:left="360" w:hanging="360"/>
        <w:rPr>
          <w:szCs w:val="24"/>
        </w:rPr>
      </w:pPr>
      <w:r>
        <w:rPr>
          <w:szCs w:val="24"/>
        </w:rPr>
        <w:tab/>
      </w:r>
      <w:r w:rsidR="00FC3EF3" w:rsidRPr="00FC3EF3">
        <w:rPr>
          <w:szCs w:val="24"/>
        </w:rPr>
        <w:t>This course does not rely on traditional mid-terms or final exams. Most of the learning takes place in class through interactive lectures, discussions, and cooperative learning. Thus, regular attendance and participation is essential. If you must miss a class meeting, discuss make-up options with the instructor.</w:t>
      </w:r>
    </w:p>
    <w:p w:rsidR="006B6EAC" w:rsidRPr="006B6EAC" w:rsidRDefault="006B6EAC" w:rsidP="00DC2415">
      <w:pPr>
        <w:pStyle w:val="Heading3"/>
        <w:ind w:left="360" w:hanging="360"/>
        <w:rPr>
          <w:rFonts w:ascii="Times New Roman" w:hAnsi="Times New Roman"/>
          <w:b/>
          <w:szCs w:val="24"/>
        </w:rPr>
      </w:pPr>
      <w:r w:rsidRPr="006B6EAC">
        <w:rPr>
          <w:rFonts w:ascii="Times New Roman" w:hAnsi="Times New Roman"/>
          <w:b/>
          <w:szCs w:val="24"/>
        </w:rPr>
        <w:t>Students needing class accommodations</w:t>
      </w:r>
    </w:p>
    <w:p w:rsidR="006B6EAC" w:rsidRPr="006B6EAC" w:rsidRDefault="00DC2415" w:rsidP="00DC2415">
      <w:pPr>
        <w:tabs>
          <w:tab w:val="left" w:pos="1620"/>
          <w:tab w:val="left" w:pos="3060"/>
          <w:tab w:val="left" w:pos="4320"/>
          <w:tab w:val="left" w:pos="5940"/>
        </w:tabs>
        <w:ind w:left="360" w:hanging="360"/>
        <w:rPr>
          <w:szCs w:val="24"/>
        </w:rPr>
      </w:pPr>
      <w:r>
        <w:rPr>
          <w:szCs w:val="24"/>
        </w:rPr>
        <w:tab/>
      </w:r>
      <w:r w:rsidR="006B6EAC" w:rsidRPr="006B6EAC">
        <w:rPr>
          <w:szCs w:val="24"/>
        </w:rPr>
        <w:t xml:space="preserve">If you have a documented disability which requires any academic accommodations, you must contact the Office of Disability Services (ODS) for appropriate coordination of your accommodations. You can visit </w:t>
      </w:r>
      <w:proofErr w:type="spellStart"/>
      <w:r w:rsidR="006B6EAC" w:rsidRPr="006B6EAC">
        <w:rPr>
          <w:szCs w:val="24"/>
        </w:rPr>
        <w:t>APSC</w:t>
      </w:r>
      <w:proofErr w:type="spellEnd"/>
      <w:r w:rsidR="006B6EAC" w:rsidRPr="006B6EAC">
        <w:rPr>
          <w:szCs w:val="24"/>
        </w:rPr>
        <w:t xml:space="preserve"> 405 or contact ODS at (503) 838-8250 (V, TTY) to schedule an appointment.</w:t>
      </w:r>
    </w:p>
    <w:p w:rsidR="006B6EAC" w:rsidRPr="006B6EAC" w:rsidRDefault="006B6EAC" w:rsidP="00DC2415">
      <w:pPr>
        <w:pStyle w:val="BodyText2"/>
        <w:ind w:left="360" w:hanging="360"/>
        <w:rPr>
          <w:rFonts w:ascii="Times New Roman" w:hAnsi="Times New Roman"/>
          <w:sz w:val="24"/>
          <w:szCs w:val="24"/>
        </w:rPr>
      </w:pPr>
    </w:p>
    <w:p w:rsidR="006B6EAC" w:rsidRDefault="006B6EAC" w:rsidP="006B6EAC">
      <w:pPr>
        <w:tabs>
          <w:tab w:val="left" w:pos="1620"/>
          <w:tab w:val="left" w:pos="3060"/>
          <w:tab w:val="left" w:pos="4320"/>
          <w:tab w:val="left" w:pos="5940"/>
        </w:tabs>
        <w:rPr>
          <w:b/>
          <w:szCs w:val="24"/>
          <w:u w:val="single"/>
        </w:rPr>
      </w:pPr>
      <w:r w:rsidRPr="006B6EAC">
        <w:rPr>
          <w:b/>
          <w:szCs w:val="24"/>
          <w:u w:val="single"/>
        </w:rPr>
        <w:t>Grading system</w:t>
      </w:r>
    </w:p>
    <w:p w:rsidR="00DB4D69" w:rsidRDefault="00DB4D69" w:rsidP="00DB4D69">
      <w:pPr>
        <w:tabs>
          <w:tab w:val="left" w:pos="540"/>
          <w:tab w:val="left" w:pos="990"/>
          <w:tab w:val="left" w:pos="2340"/>
          <w:tab w:val="left" w:pos="2790"/>
          <w:tab w:val="left" w:pos="4140"/>
          <w:tab w:val="left" w:pos="4590"/>
          <w:tab w:val="left" w:pos="5940"/>
          <w:tab w:val="left" w:pos="6390"/>
          <w:tab w:val="left" w:pos="7740"/>
          <w:tab w:val="left" w:pos="8100"/>
        </w:tabs>
        <w:rPr>
          <w:bCs/>
          <w:szCs w:val="24"/>
        </w:rPr>
      </w:pPr>
      <w:r>
        <w:rPr>
          <w:szCs w:val="24"/>
        </w:rPr>
        <w:tab/>
      </w:r>
      <w:r w:rsidRPr="00DB4D69">
        <w:rPr>
          <w:b/>
          <w:szCs w:val="24"/>
        </w:rPr>
        <w:t>A</w:t>
      </w:r>
      <w:r>
        <w:rPr>
          <w:szCs w:val="24"/>
        </w:rPr>
        <w:tab/>
      </w:r>
      <w:r w:rsidRPr="006B6EAC">
        <w:rPr>
          <w:bCs/>
          <w:szCs w:val="24"/>
        </w:rPr>
        <w:t>94 – 100%</w:t>
      </w:r>
      <w:r>
        <w:rPr>
          <w:bCs/>
          <w:szCs w:val="24"/>
        </w:rPr>
        <w:tab/>
      </w:r>
      <w:r w:rsidRPr="00DB4D69">
        <w:rPr>
          <w:b/>
          <w:bCs/>
          <w:szCs w:val="24"/>
        </w:rPr>
        <w:t>B+</w:t>
      </w:r>
      <w:r>
        <w:rPr>
          <w:bCs/>
          <w:szCs w:val="24"/>
        </w:rPr>
        <w:tab/>
      </w:r>
      <w:r w:rsidRPr="006B6EAC">
        <w:rPr>
          <w:bCs/>
          <w:szCs w:val="24"/>
        </w:rPr>
        <w:t>87 – 89%</w:t>
      </w:r>
      <w:r>
        <w:rPr>
          <w:bCs/>
          <w:szCs w:val="24"/>
        </w:rPr>
        <w:tab/>
      </w:r>
      <w:r w:rsidRPr="00DB4D69">
        <w:rPr>
          <w:b/>
          <w:bCs/>
          <w:szCs w:val="24"/>
        </w:rPr>
        <w:t>C+</w:t>
      </w:r>
      <w:r>
        <w:rPr>
          <w:bCs/>
          <w:szCs w:val="24"/>
        </w:rPr>
        <w:t xml:space="preserve"> </w:t>
      </w:r>
      <w:r>
        <w:rPr>
          <w:bCs/>
          <w:szCs w:val="24"/>
        </w:rPr>
        <w:tab/>
      </w:r>
      <w:r w:rsidRPr="006B6EAC">
        <w:rPr>
          <w:bCs/>
          <w:szCs w:val="24"/>
        </w:rPr>
        <w:t>77 – 79%</w:t>
      </w:r>
      <w:r>
        <w:rPr>
          <w:bCs/>
          <w:szCs w:val="24"/>
        </w:rPr>
        <w:tab/>
      </w:r>
      <w:r w:rsidRPr="00DB4D69">
        <w:rPr>
          <w:b/>
          <w:bCs/>
          <w:szCs w:val="24"/>
        </w:rPr>
        <w:t>D+</w:t>
      </w:r>
      <w:r>
        <w:rPr>
          <w:bCs/>
          <w:szCs w:val="24"/>
        </w:rPr>
        <w:tab/>
      </w:r>
      <w:r w:rsidRPr="006B6EAC">
        <w:rPr>
          <w:bCs/>
          <w:szCs w:val="24"/>
        </w:rPr>
        <w:t>67 – 69%</w:t>
      </w:r>
      <w:r>
        <w:rPr>
          <w:bCs/>
          <w:szCs w:val="24"/>
        </w:rPr>
        <w:tab/>
      </w:r>
      <w:r w:rsidRPr="00DB4D69">
        <w:rPr>
          <w:b/>
          <w:bCs/>
          <w:szCs w:val="24"/>
        </w:rPr>
        <w:t>F</w:t>
      </w:r>
      <w:r>
        <w:rPr>
          <w:bCs/>
          <w:szCs w:val="24"/>
        </w:rPr>
        <w:t xml:space="preserve"> </w:t>
      </w:r>
      <w:r>
        <w:rPr>
          <w:bCs/>
          <w:szCs w:val="24"/>
        </w:rPr>
        <w:tab/>
        <w:t>below</w:t>
      </w:r>
    </w:p>
    <w:p w:rsidR="00DB4D69" w:rsidRDefault="00DB4D69" w:rsidP="00DB4D69">
      <w:pPr>
        <w:tabs>
          <w:tab w:val="left" w:pos="540"/>
          <w:tab w:val="left" w:pos="990"/>
          <w:tab w:val="left" w:pos="2340"/>
          <w:tab w:val="left" w:pos="2790"/>
          <w:tab w:val="left" w:pos="4140"/>
          <w:tab w:val="left" w:pos="4590"/>
          <w:tab w:val="left" w:pos="5940"/>
          <w:tab w:val="left" w:pos="6390"/>
          <w:tab w:val="left" w:pos="7740"/>
          <w:tab w:val="left" w:pos="8100"/>
        </w:tabs>
        <w:rPr>
          <w:bCs/>
          <w:szCs w:val="24"/>
        </w:rPr>
      </w:pPr>
      <w:r>
        <w:rPr>
          <w:bCs/>
          <w:szCs w:val="24"/>
        </w:rPr>
        <w:tab/>
      </w:r>
      <w:r w:rsidRPr="00DB4D69">
        <w:rPr>
          <w:b/>
          <w:bCs/>
          <w:szCs w:val="24"/>
        </w:rPr>
        <w:t>A-</w:t>
      </w:r>
      <w:r>
        <w:rPr>
          <w:bCs/>
          <w:szCs w:val="24"/>
        </w:rPr>
        <w:tab/>
      </w:r>
      <w:r w:rsidRPr="006B6EAC">
        <w:rPr>
          <w:bCs/>
          <w:szCs w:val="24"/>
        </w:rPr>
        <w:t>90 – 93%</w:t>
      </w:r>
      <w:r>
        <w:rPr>
          <w:bCs/>
          <w:szCs w:val="24"/>
        </w:rPr>
        <w:tab/>
      </w:r>
      <w:r w:rsidRPr="00DB4D69">
        <w:rPr>
          <w:b/>
          <w:bCs/>
          <w:szCs w:val="24"/>
        </w:rPr>
        <w:t>B</w:t>
      </w:r>
      <w:r w:rsidRPr="00DB4D69">
        <w:rPr>
          <w:b/>
          <w:bCs/>
          <w:szCs w:val="24"/>
        </w:rPr>
        <w:tab/>
      </w:r>
      <w:r>
        <w:rPr>
          <w:bCs/>
          <w:szCs w:val="24"/>
        </w:rPr>
        <w:t>84 – 8</w:t>
      </w:r>
      <w:r w:rsidRPr="006B6EAC">
        <w:rPr>
          <w:bCs/>
          <w:szCs w:val="24"/>
        </w:rPr>
        <w:t>6%</w:t>
      </w:r>
      <w:r>
        <w:rPr>
          <w:bCs/>
          <w:szCs w:val="24"/>
        </w:rPr>
        <w:tab/>
      </w:r>
      <w:r w:rsidRPr="00DB4D69">
        <w:rPr>
          <w:b/>
          <w:bCs/>
          <w:szCs w:val="24"/>
        </w:rPr>
        <w:t>C</w:t>
      </w:r>
      <w:r>
        <w:rPr>
          <w:bCs/>
          <w:szCs w:val="24"/>
        </w:rPr>
        <w:tab/>
      </w:r>
      <w:r w:rsidRPr="006B6EAC">
        <w:rPr>
          <w:bCs/>
          <w:szCs w:val="24"/>
        </w:rPr>
        <w:t>74 – 76%</w:t>
      </w:r>
      <w:r>
        <w:rPr>
          <w:bCs/>
          <w:szCs w:val="24"/>
        </w:rPr>
        <w:tab/>
      </w:r>
      <w:r w:rsidRPr="00DB4D69">
        <w:rPr>
          <w:b/>
          <w:bCs/>
          <w:szCs w:val="24"/>
        </w:rPr>
        <w:t>D</w:t>
      </w:r>
      <w:r>
        <w:rPr>
          <w:bCs/>
          <w:szCs w:val="24"/>
        </w:rPr>
        <w:tab/>
      </w:r>
      <w:r w:rsidRPr="006B6EAC">
        <w:rPr>
          <w:bCs/>
          <w:szCs w:val="24"/>
        </w:rPr>
        <w:t>64 – 66%</w:t>
      </w:r>
      <w:r>
        <w:rPr>
          <w:bCs/>
          <w:szCs w:val="24"/>
        </w:rPr>
        <w:tab/>
      </w:r>
      <w:r>
        <w:rPr>
          <w:bCs/>
          <w:szCs w:val="24"/>
        </w:rPr>
        <w:tab/>
        <w:t>60%</w:t>
      </w:r>
    </w:p>
    <w:p w:rsidR="00DB4D69" w:rsidRDefault="00DB4D69" w:rsidP="00DB4D69">
      <w:pPr>
        <w:tabs>
          <w:tab w:val="left" w:pos="540"/>
          <w:tab w:val="left" w:pos="990"/>
          <w:tab w:val="left" w:pos="2340"/>
          <w:tab w:val="left" w:pos="2790"/>
          <w:tab w:val="left" w:pos="4140"/>
          <w:tab w:val="left" w:pos="4590"/>
          <w:tab w:val="left" w:pos="5940"/>
          <w:tab w:val="left" w:pos="6390"/>
          <w:tab w:val="left" w:pos="7740"/>
          <w:tab w:val="left" w:pos="8100"/>
        </w:tabs>
        <w:rPr>
          <w:bCs/>
          <w:szCs w:val="24"/>
        </w:rPr>
      </w:pPr>
      <w:r>
        <w:rPr>
          <w:bCs/>
          <w:szCs w:val="24"/>
        </w:rPr>
        <w:tab/>
      </w:r>
      <w:r>
        <w:rPr>
          <w:bCs/>
          <w:szCs w:val="24"/>
        </w:rPr>
        <w:tab/>
      </w:r>
      <w:r>
        <w:rPr>
          <w:bCs/>
          <w:szCs w:val="24"/>
        </w:rPr>
        <w:tab/>
      </w:r>
      <w:r w:rsidRPr="00DB4D69">
        <w:rPr>
          <w:b/>
          <w:bCs/>
          <w:szCs w:val="24"/>
        </w:rPr>
        <w:t>B-</w:t>
      </w:r>
      <w:r>
        <w:rPr>
          <w:bCs/>
          <w:szCs w:val="24"/>
        </w:rPr>
        <w:tab/>
      </w:r>
      <w:r w:rsidRPr="006B6EAC">
        <w:rPr>
          <w:bCs/>
          <w:szCs w:val="24"/>
        </w:rPr>
        <w:t>80 – 83%</w:t>
      </w:r>
      <w:r>
        <w:rPr>
          <w:bCs/>
          <w:szCs w:val="24"/>
        </w:rPr>
        <w:tab/>
      </w:r>
      <w:r w:rsidRPr="00DB4D69">
        <w:rPr>
          <w:b/>
          <w:bCs/>
          <w:szCs w:val="24"/>
        </w:rPr>
        <w:t>C-</w:t>
      </w:r>
      <w:r>
        <w:rPr>
          <w:bCs/>
          <w:szCs w:val="24"/>
        </w:rPr>
        <w:tab/>
      </w:r>
      <w:r w:rsidRPr="006B6EAC">
        <w:rPr>
          <w:bCs/>
          <w:szCs w:val="24"/>
        </w:rPr>
        <w:t>70 – 73%</w:t>
      </w:r>
      <w:r>
        <w:rPr>
          <w:bCs/>
          <w:szCs w:val="24"/>
        </w:rPr>
        <w:tab/>
      </w:r>
      <w:r w:rsidRPr="00DB4D69">
        <w:rPr>
          <w:b/>
          <w:bCs/>
          <w:szCs w:val="24"/>
        </w:rPr>
        <w:t>D-</w:t>
      </w:r>
      <w:r>
        <w:rPr>
          <w:bCs/>
          <w:szCs w:val="24"/>
        </w:rPr>
        <w:tab/>
      </w:r>
      <w:r w:rsidRPr="006B6EAC">
        <w:rPr>
          <w:bCs/>
          <w:szCs w:val="24"/>
        </w:rPr>
        <w:t>60 – 63%</w:t>
      </w:r>
    </w:p>
    <w:p w:rsidR="006B6EAC" w:rsidRPr="006B6EAC" w:rsidRDefault="006B6EAC" w:rsidP="006B6EAC">
      <w:pPr>
        <w:pStyle w:val="PlainText"/>
        <w:rPr>
          <w:rFonts w:ascii="Times New Roman" w:hAnsi="Times New Roman"/>
          <w:b/>
          <w:bCs/>
          <w:sz w:val="24"/>
          <w:szCs w:val="24"/>
        </w:rPr>
      </w:pPr>
    </w:p>
    <w:p w:rsidR="00DC2415" w:rsidRPr="002A53A3" w:rsidRDefault="00DC2415" w:rsidP="002A53A3">
      <w:pPr>
        <w:rPr>
          <w:b/>
          <w:szCs w:val="24"/>
          <w:u w:val="single"/>
        </w:rPr>
      </w:pPr>
      <w:r w:rsidRPr="002A53A3">
        <w:rPr>
          <w:b/>
          <w:szCs w:val="24"/>
          <w:u w:val="single"/>
        </w:rPr>
        <w:t xml:space="preserve">Course Schedule, </w:t>
      </w:r>
      <w:proofErr w:type="gramStart"/>
      <w:r w:rsidR="00B33294">
        <w:rPr>
          <w:b/>
          <w:szCs w:val="24"/>
          <w:u w:val="single"/>
        </w:rPr>
        <w:t>Summer</w:t>
      </w:r>
      <w:proofErr w:type="gramEnd"/>
      <w:r w:rsidRPr="002A53A3">
        <w:rPr>
          <w:b/>
          <w:szCs w:val="24"/>
          <w:u w:val="single"/>
        </w:rPr>
        <w:t xml:space="preserve"> 2013</w:t>
      </w:r>
    </w:p>
    <w:tbl>
      <w:tblPr>
        <w:tblStyle w:val="TableGrid"/>
        <w:tblW w:w="0" w:type="auto"/>
        <w:tblCellMar>
          <w:top w:w="115" w:type="dxa"/>
          <w:left w:w="115" w:type="dxa"/>
          <w:bottom w:w="115" w:type="dxa"/>
          <w:right w:w="115" w:type="dxa"/>
        </w:tblCellMar>
        <w:tblLook w:val="04A0"/>
      </w:tblPr>
      <w:tblGrid>
        <w:gridCol w:w="1908"/>
        <w:gridCol w:w="7668"/>
      </w:tblGrid>
      <w:tr w:rsidR="00DC2415" w:rsidTr="002A53A3">
        <w:trPr>
          <w:trHeight w:val="235"/>
        </w:trPr>
        <w:tc>
          <w:tcPr>
            <w:tcW w:w="1908" w:type="dxa"/>
          </w:tcPr>
          <w:p w:rsidR="00DC2415" w:rsidRDefault="00DC2415" w:rsidP="00655B83">
            <w:pPr>
              <w:rPr>
                <w:szCs w:val="24"/>
              </w:rPr>
            </w:pPr>
            <w:r>
              <w:rPr>
                <w:szCs w:val="24"/>
              </w:rPr>
              <w:t>Date</w:t>
            </w:r>
          </w:p>
        </w:tc>
        <w:tc>
          <w:tcPr>
            <w:tcW w:w="7668" w:type="dxa"/>
          </w:tcPr>
          <w:p w:rsidR="00DC2415" w:rsidRDefault="00655B83">
            <w:pPr>
              <w:rPr>
                <w:szCs w:val="24"/>
              </w:rPr>
            </w:pPr>
            <w:r>
              <w:rPr>
                <w:szCs w:val="24"/>
              </w:rPr>
              <w:t>Times/</w:t>
            </w:r>
            <w:r w:rsidR="00442F54">
              <w:rPr>
                <w:szCs w:val="24"/>
              </w:rPr>
              <w:t>Topics</w:t>
            </w:r>
          </w:p>
        </w:tc>
      </w:tr>
      <w:tr w:rsidR="00DC2415" w:rsidTr="00FC3EF3">
        <w:trPr>
          <w:trHeight w:val="703"/>
        </w:trPr>
        <w:tc>
          <w:tcPr>
            <w:tcW w:w="1908" w:type="dxa"/>
            <w:shd w:val="clear" w:color="auto" w:fill="BFBFBF" w:themeFill="background1" w:themeFillShade="BF"/>
            <w:vAlign w:val="center"/>
          </w:tcPr>
          <w:p w:rsidR="00DC2415" w:rsidRPr="00FC3EF3" w:rsidRDefault="00655B83" w:rsidP="00DC2415">
            <w:pPr>
              <w:rPr>
                <w:b/>
                <w:szCs w:val="24"/>
              </w:rPr>
            </w:pPr>
            <w:r>
              <w:rPr>
                <w:b/>
                <w:szCs w:val="24"/>
              </w:rPr>
              <w:t>Mon, June 24</w:t>
            </w:r>
          </w:p>
        </w:tc>
        <w:tc>
          <w:tcPr>
            <w:tcW w:w="7668" w:type="dxa"/>
            <w:shd w:val="clear" w:color="auto" w:fill="BFBFBF" w:themeFill="background1" w:themeFillShade="BF"/>
          </w:tcPr>
          <w:p w:rsidR="00655B83" w:rsidRDefault="00DB4D69" w:rsidP="00DB4D69">
            <w:pPr>
              <w:tabs>
                <w:tab w:val="left" w:pos="1332"/>
              </w:tabs>
              <w:rPr>
                <w:rFonts w:eastAsia="Times New Roman" w:cs="Times New Roman"/>
                <w:szCs w:val="24"/>
                <w:lang w:eastAsia="zh-CN"/>
              </w:rPr>
            </w:pPr>
            <w:r>
              <w:rPr>
                <w:rFonts w:eastAsia="Times New Roman" w:cs="Times New Roman"/>
                <w:szCs w:val="24"/>
                <w:lang w:eastAsia="zh-CN"/>
              </w:rPr>
              <w:t>8:30-11:00 </w:t>
            </w:r>
            <w:r>
              <w:rPr>
                <w:rFonts w:eastAsia="Times New Roman" w:cs="Times New Roman"/>
                <w:szCs w:val="24"/>
                <w:lang w:eastAsia="zh-CN"/>
              </w:rPr>
              <w:tab/>
            </w:r>
            <w:r w:rsidR="00FC3EF3">
              <w:rPr>
                <w:rFonts w:eastAsia="Times New Roman" w:cs="Times New Roman"/>
                <w:szCs w:val="24"/>
                <w:lang w:eastAsia="zh-CN"/>
              </w:rPr>
              <w:t>Instruction</w:t>
            </w:r>
            <w:r>
              <w:rPr>
                <w:rFonts w:eastAsia="Times New Roman" w:cs="Times New Roman"/>
                <w:szCs w:val="24"/>
                <w:lang w:eastAsia="zh-CN"/>
              </w:rPr>
              <w:t>: Language as Form, Use, and Meaning</w:t>
            </w:r>
          </w:p>
          <w:p w:rsidR="00655B83" w:rsidRDefault="00DB4D69" w:rsidP="00DB4D69">
            <w:pPr>
              <w:tabs>
                <w:tab w:val="left" w:pos="1332"/>
              </w:tabs>
              <w:rPr>
                <w:rFonts w:eastAsia="Times New Roman" w:cs="Times New Roman"/>
                <w:szCs w:val="24"/>
                <w:lang w:eastAsia="zh-CN"/>
              </w:rPr>
            </w:pPr>
            <w:r>
              <w:rPr>
                <w:rFonts w:eastAsia="Times New Roman" w:cs="Times New Roman"/>
                <w:szCs w:val="24"/>
                <w:lang w:eastAsia="zh-CN"/>
              </w:rPr>
              <w:t>11:00-12:00</w:t>
            </w:r>
            <w:r>
              <w:rPr>
                <w:rFonts w:eastAsia="Times New Roman" w:cs="Times New Roman"/>
                <w:szCs w:val="24"/>
                <w:lang w:eastAsia="zh-CN"/>
              </w:rPr>
              <w:tab/>
              <w:t>L</w:t>
            </w:r>
            <w:r w:rsidR="00655B83" w:rsidRPr="00655B83">
              <w:rPr>
                <w:rFonts w:eastAsia="Times New Roman" w:cs="Times New Roman"/>
                <w:szCs w:val="24"/>
                <w:lang w:eastAsia="zh-CN"/>
              </w:rPr>
              <w:t>unch</w:t>
            </w:r>
          </w:p>
          <w:p w:rsidR="003E06B6" w:rsidRPr="00655B83" w:rsidRDefault="00DB4D69" w:rsidP="00DB4D69">
            <w:pPr>
              <w:tabs>
                <w:tab w:val="left" w:pos="1332"/>
              </w:tabs>
              <w:rPr>
                <w:rFonts w:eastAsia="Times New Roman" w:cs="Times New Roman"/>
                <w:szCs w:val="24"/>
                <w:lang w:eastAsia="zh-CN"/>
              </w:rPr>
            </w:pPr>
            <w:r>
              <w:rPr>
                <w:rFonts w:eastAsia="Times New Roman" w:cs="Times New Roman"/>
                <w:szCs w:val="24"/>
                <w:lang w:eastAsia="zh-CN"/>
              </w:rPr>
              <w:t>12:00 – 2:30 </w:t>
            </w:r>
            <w:r>
              <w:rPr>
                <w:rFonts w:eastAsia="Times New Roman" w:cs="Times New Roman"/>
                <w:szCs w:val="24"/>
                <w:lang w:eastAsia="zh-CN"/>
              </w:rPr>
              <w:tab/>
            </w:r>
            <w:r w:rsidR="00FC3EF3">
              <w:rPr>
                <w:rFonts w:eastAsia="Times New Roman" w:cs="Times New Roman"/>
                <w:szCs w:val="24"/>
                <w:lang w:eastAsia="zh-CN"/>
              </w:rPr>
              <w:t>Optional Lesson Planning</w:t>
            </w:r>
            <w:r w:rsidR="00655B83" w:rsidRPr="00655B83">
              <w:rPr>
                <w:rFonts w:eastAsia="Times New Roman" w:cs="Times New Roman"/>
                <w:szCs w:val="24"/>
                <w:lang w:eastAsia="zh-CN"/>
              </w:rPr>
              <w:t xml:space="preserve"> </w:t>
            </w:r>
          </w:p>
        </w:tc>
      </w:tr>
      <w:tr w:rsidR="00DC2415" w:rsidTr="00FC3EF3">
        <w:trPr>
          <w:trHeight w:val="433"/>
        </w:trPr>
        <w:tc>
          <w:tcPr>
            <w:tcW w:w="1908" w:type="dxa"/>
            <w:vAlign w:val="center"/>
          </w:tcPr>
          <w:p w:rsidR="00DC2415" w:rsidRDefault="00655B83" w:rsidP="00655B83">
            <w:pPr>
              <w:rPr>
                <w:szCs w:val="24"/>
              </w:rPr>
            </w:pPr>
            <w:r>
              <w:rPr>
                <w:b/>
                <w:szCs w:val="24"/>
              </w:rPr>
              <w:t>Tues, June 25</w:t>
            </w:r>
          </w:p>
        </w:tc>
        <w:tc>
          <w:tcPr>
            <w:tcW w:w="7668" w:type="dxa"/>
          </w:tcPr>
          <w:p w:rsidR="00655B83" w:rsidRPr="00655B83" w:rsidRDefault="00DB4D69" w:rsidP="00DB4D69">
            <w:pPr>
              <w:tabs>
                <w:tab w:val="left" w:pos="1332"/>
              </w:tabs>
              <w:rPr>
                <w:rFonts w:eastAsia="Times New Roman" w:cs="Times New Roman"/>
                <w:szCs w:val="24"/>
                <w:lang w:eastAsia="zh-CN"/>
              </w:rPr>
            </w:pPr>
            <w:r>
              <w:rPr>
                <w:rFonts w:eastAsia="Times New Roman" w:cs="Times New Roman"/>
                <w:szCs w:val="24"/>
                <w:lang w:eastAsia="zh-CN"/>
              </w:rPr>
              <w:t xml:space="preserve">8:30-11:00 </w:t>
            </w:r>
            <w:r>
              <w:rPr>
                <w:rFonts w:eastAsia="Times New Roman" w:cs="Times New Roman"/>
                <w:szCs w:val="24"/>
                <w:lang w:eastAsia="zh-CN"/>
              </w:rPr>
              <w:tab/>
            </w:r>
            <w:r w:rsidR="00FC3EF3">
              <w:rPr>
                <w:rFonts w:eastAsia="Times New Roman" w:cs="Times New Roman"/>
                <w:szCs w:val="24"/>
                <w:lang w:eastAsia="zh-CN"/>
              </w:rPr>
              <w:t>Instruction</w:t>
            </w:r>
            <w:r>
              <w:rPr>
                <w:rFonts w:eastAsia="Times New Roman" w:cs="Times New Roman"/>
                <w:szCs w:val="24"/>
                <w:lang w:eastAsia="zh-CN"/>
              </w:rPr>
              <w:t xml:space="preserve">: Analyzing Lessons for Contextualized </w:t>
            </w:r>
            <w:proofErr w:type="spellStart"/>
            <w:r>
              <w:rPr>
                <w:rFonts w:eastAsia="Times New Roman" w:cs="Times New Roman"/>
                <w:szCs w:val="24"/>
                <w:lang w:eastAsia="zh-CN"/>
              </w:rPr>
              <w:t>ELD</w:t>
            </w:r>
            <w:proofErr w:type="spellEnd"/>
            <w:r>
              <w:rPr>
                <w:rFonts w:eastAsia="Times New Roman" w:cs="Times New Roman"/>
                <w:szCs w:val="24"/>
                <w:lang w:eastAsia="zh-CN"/>
              </w:rPr>
              <w:t xml:space="preserve"> </w:t>
            </w:r>
            <w:r w:rsidR="00B62F01">
              <w:rPr>
                <w:rFonts w:eastAsia="Times New Roman" w:cs="Times New Roman"/>
                <w:szCs w:val="24"/>
                <w:lang w:eastAsia="zh-CN"/>
              </w:rPr>
              <w:t>Inclusion</w:t>
            </w:r>
          </w:p>
          <w:p w:rsidR="00655B83" w:rsidRPr="00655B83" w:rsidRDefault="00DB4D69" w:rsidP="00DB4D69">
            <w:pPr>
              <w:tabs>
                <w:tab w:val="left" w:pos="1332"/>
              </w:tabs>
              <w:rPr>
                <w:rFonts w:eastAsia="Times New Roman" w:cs="Times New Roman"/>
                <w:szCs w:val="24"/>
                <w:lang w:eastAsia="zh-CN"/>
              </w:rPr>
            </w:pPr>
            <w:r>
              <w:rPr>
                <w:rFonts w:eastAsia="Times New Roman" w:cs="Times New Roman"/>
                <w:szCs w:val="24"/>
                <w:lang w:eastAsia="zh-CN"/>
              </w:rPr>
              <w:t>11:00-12:00</w:t>
            </w:r>
            <w:r>
              <w:rPr>
                <w:rFonts w:eastAsia="Times New Roman" w:cs="Times New Roman"/>
                <w:szCs w:val="24"/>
                <w:lang w:eastAsia="zh-CN"/>
              </w:rPr>
              <w:tab/>
              <w:t>L</w:t>
            </w:r>
            <w:r w:rsidR="00655B83" w:rsidRPr="00655B83">
              <w:rPr>
                <w:rFonts w:eastAsia="Times New Roman" w:cs="Times New Roman"/>
                <w:szCs w:val="24"/>
                <w:lang w:eastAsia="zh-CN"/>
              </w:rPr>
              <w:t>unch</w:t>
            </w:r>
          </w:p>
          <w:p w:rsidR="00442F54" w:rsidRPr="00655B83" w:rsidRDefault="00DB4D69" w:rsidP="00DB4D69">
            <w:pPr>
              <w:tabs>
                <w:tab w:val="left" w:pos="1332"/>
              </w:tabs>
              <w:rPr>
                <w:rFonts w:eastAsia="Times New Roman" w:cs="Times New Roman"/>
                <w:szCs w:val="24"/>
                <w:lang w:eastAsia="zh-CN"/>
              </w:rPr>
            </w:pPr>
            <w:r>
              <w:rPr>
                <w:rFonts w:eastAsia="Times New Roman" w:cs="Times New Roman"/>
                <w:szCs w:val="24"/>
                <w:lang w:eastAsia="zh-CN"/>
              </w:rPr>
              <w:t>12:00-2:30 </w:t>
            </w:r>
            <w:r>
              <w:rPr>
                <w:rFonts w:eastAsia="Times New Roman" w:cs="Times New Roman"/>
                <w:szCs w:val="24"/>
                <w:lang w:eastAsia="zh-CN"/>
              </w:rPr>
              <w:tab/>
            </w:r>
            <w:r w:rsidR="00FC3EF3">
              <w:rPr>
                <w:rFonts w:eastAsia="Times New Roman" w:cs="Times New Roman"/>
                <w:szCs w:val="24"/>
                <w:lang w:eastAsia="zh-CN"/>
              </w:rPr>
              <w:t>Lesson Planning</w:t>
            </w:r>
          </w:p>
        </w:tc>
      </w:tr>
      <w:tr w:rsidR="00DC2415" w:rsidTr="00FC3EF3">
        <w:trPr>
          <w:trHeight w:val="505"/>
        </w:trPr>
        <w:tc>
          <w:tcPr>
            <w:tcW w:w="1908" w:type="dxa"/>
            <w:shd w:val="clear" w:color="auto" w:fill="BFBFBF" w:themeFill="background1" w:themeFillShade="BF"/>
            <w:vAlign w:val="center"/>
          </w:tcPr>
          <w:p w:rsidR="00DC2415" w:rsidRDefault="00655B83" w:rsidP="00DC2415">
            <w:pPr>
              <w:rPr>
                <w:szCs w:val="24"/>
              </w:rPr>
            </w:pPr>
            <w:r>
              <w:rPr>
                <w:b/>
                <w:szCs w:val="24"/>
              </w:rPr>
              <w:t>Wed, June 26</w:t>
            </w:r>
          </w:p>
        </w:tc>
        <w:tc>
          <w:tcPr>
            <w:tcW w:w="7668" w:type="dxa"/>
            <w:shd w:val="clear" w:color="auto" w:fill="BFBFBF" w:themeFill="background1" w:themeFillShade="BF"/>
          </w:tcPr>
          <w:p w:rsidR="00FC3EF3" w:rsidRDefault="00DB4D69" w:rsidP="00DB4D69">
            <w:pPr>
              <w:tabs>
                <w:tab w:val="left" w:pos="1332"/>
              </w:tabs>
              <w:rPr>
                <w:rFonts w:eastAsia="Times New Roman" w:cs="Times New Roman"/>
                <w:szCs w:val="24"/>
                <w:lang w:eastAsia="zh-CN"/>
              </w:rPr>
            </w:pPr>
            <w:r>
              <w:rPr>
                <w:rFonts w:eastAsia="Times New Roman" w:cs="Times New Roman"/>
                <w:szCs w:val="24"/>
                <w:lang w:eastAsia="zh-CN"/>
              </w:rPr>
              <w:t>8:30-11:00 </w:t>
            </w:r>
            <w:r>
              <w:rPr>
                <w:rFonts w:eastAsia="Times New Roman" w:cs="Times New Roman"/>
                <w:szCs w:val="24"/>
                <w:lang w:eastAsia="zh-CN"/>
              </w:rPr>
              <w:tab/>
            </w:r>
            <w:r w:rsidR="00FC3EF3">
              <w:rPr>
                <w:rFonts w:eastAsia="Times New Roman" w:cs="Times New Roman"/>
                <w:szCs w:val="24"/>
                <w:lang w:eastAsia="zh-CN"/>
              </w:rPr>
              <w:t>Instruction</w:t>
            </w:r>
            <w:r w:rsidR="00B62F01">
              <w:rPr>
                <w:rFonts w:eastAsia="Times New Roman" w:cs="Times New Roman"/>
                <w:szCs w:val="24"/>
                <w:lang w:eastAsia="zh-CN"/>
              </w:rPr>
              <w:t xml:space="preserve">: Teaching Contextualized </w:t>
            </w:r>
            <w:proofErr w:type="spellStart"/>
            <w:r w:rsidR="00B62F01">
              <w:rPr>
                <w:rFonts w:eastAsia="Times New Roman" w:cs="Times New Roman"/>
                <w:szCs w:val="24"/>
                <w:lang w:eastAsia="zh-CN"/>
              </w:rPr>
              <w:t>ELD</w:t>
            </w:r>
            <w:proofErr w:type="spellEnd"/>
          </w:p>
          <w:p w:rsidR="00FC3EF3" w:rsidRDefault="00DB4D69" w:rsidP="00DB4D69">
            <w:pPr>
              <w:tabs>
                <w:tab w:val="left" w:pos="1332"/>
              </w:tabs>
              <w:rPr>
                <w:rFonts w:eastAsia="Times New Roman" w:cs="Times New Roman"/>
                <w:szCs w:val="24"/>
                <w:lang w:eastAsia="zh-CN"/>
              </w:rPr>
            </w:pPr>
            <w:r>
              <w:rPr>
                <w:rFonts w:eastAsia="Times New Roman" w:cs="Times New Roman"/>
                <w:szCs w:val="24"/>
                <w:lang w:eastAsia="zh-CN"/>
              </w:rPr>
              <w:t>11:00-12:00</w:t>
            </w:r>
            <w:r>
              <w:rPr>
                <w:rFonts w:eastAsia="Times New Roman" w:cs="Times New Roman"/>
                <w:szCs w:val="24"/>
                <w:lang w:eastAsia="zh-CN"/>
              </w:rPr>
              <w:tab/>
              <w:t>L</w:t>
            </w:r>
            <w:r w:rsidR="00FC3EF3" w:rsidRPr="00655B83">
              <w:rPr>
                <w:rFonts w:eastAsia="Times New Roman" w:cs="Times New Roman"/>
                <w:szCs w:val="24"/>
                <w:lang w:eastAsia="zh-CN"/>
              </w:rPr>
              <w:t>unch</w:t>
            </w:r>
          </w:p>
          <w:p w:rsidR="00DC2415" w:rsidRDefault="00DB4D69" w:rsidP="00DB4D69">
            <w:pPr>
              <w:tabs>
                <w:tab w:val="left" w:pos="1332"/>
              </w:tabs>
              <w:ind w:left="259" w:hanging="259"/>
              <w:rPr>
                <w:szCs w:val="24"/>
              </w:rPr>
            </w:pPr>
            <w:r>
              <w:rPr>
                <w:rFonts w:eastAsia="Times New Roman" w:cs="Times New Roman"/>
                <w:szCs w:val="24"/>
                <w:lang w:eastAsia="zh-CN"/>
              </w:rPr>
              <w:t>12:00 – 2:30 </w:t>
            </w:r>
            <w:r>
              <w:rPr>
                <w:rFonts w:eastAsia="Times New Roman" w:cs="Times New Roman"/>
                <w:szCs w:val="24"/>
                <w:lang w:eastAsia="zh-CN"/>
              </w:rPr>
              <w:tab/>
            </w:r>
            <w:r w:rsidR="00FC3EF3">
              <w:rPr>
                <w:rFonts w:eastAsia="Times New Roman" w:cs="Times New Roman"/>
                <w:szCs w:val="24"/>
                <w:lang w:eastAsia="zh-CN"/>
              </w:rPr>
              <w:t>Optional Lesson Planning</w:t>
            </w:r>
            <w:r w:rsidR="00FC3EF3" w:rsidRPr="00655B83">
              <w:rPr>
                <w:rFonts w:eastAsia="Times New Roman" w:cs="Times New Roman"/>
                <w:szCs w:val="24"/>
                <w:lang w:eastAsia="zh-CN"/>
              </w:rPr>
              <w:t xml:space="preserve"> </w:t>
            </w:r>
          </w:p>
        </w:tc>
      </w:tr>
      <w:tr w:rsidR="00DC2415" w:rsidTr="00FC3EF3">
        <w:trPr>
          <w:trHeight w:val="397"/>
        </w:trPr>
        <w:tc>
          <w:tcPr>
            <w:tcW w:w="1908" w:type="dxa"/>
            <w:vAlign w:val="center"/>
          </w:tcPr>
          <w:p w:rsidR="00DC2415" w:rsidRDefault="00655B83" w:rsidP="00655B83">
            <w:pPr>
              <w:rPr>
                <w:szCs w:val="24"/>
              </w:rPr>
            </w:pPr>
            <w:r>
              <w:rPr>
                <w:b/>
                <w:szCs w:val="24"/>
              </w:rPr>
              <w:t>Thurs, June 27</w:t>
            </w:r>
          </w:p>
        </w:tc>
        <w:tc>
          <w:tcPr>
            <w:tcW w:w="7668" w:type="dxa"/>
          </w:tcPr>
          <w:p w:rsidR="00FC3EF3" w:rsidRPr="00655B83" w:rsidRDefault="00DB4D69" w:rsidP="00DB4D69">
            <w:pPr>
              <w:tabs>
                <w:tab w:val="left" w:pos="1332"/>
              </w:tabs>
              <w:rPr>
                <w:rFonts w:eastAsia="Times New Roman" w:cs="Times New Roman"/>
                <w:szCs w:val="24"/>
                <w:lang w:eastAsia="zh-CN"/>
              </w:rPr>
            </w:pPr>
            <w:r>
              <w:rPr>
                <w:rFonts w:eastAsia="Times New Roman" w:cs="Times New Roman"/>
                <w:szCs w:val="24"/>
                <w:lang w:eastAsia="zh-CN"/>
              </w:rPr>
              <w:t xml:space="preserve">8:30-11:00 </w:t>
            </w:r>
            <w:r>
              <w:rPr>
                <w:rFonts w:eastAsia="Times New Roman" w:cs="Times New Roman"/>
                <w:szCs w:val="24"/>
                <w:lang w:eastAsia="zh-CN"/>
              </w:rPr>
              <w:tab/>
            </w:r>
            <w:r w:rsidR="00FC3EF3">
              <w:rPr>
                <w:rFonts w:eastAsia="Times New Roman" w:cs="Times New Roman"/>
                <w:szCs w:val="24"/>
                <w:lang w:eastAsia="zh-CN"/>
              </w:rPr>
              <w:t>Instruction</w:t>
            </w:r>
            <w:r w:rsidR="00B62F01">
              <w:rPr>
                <w:rFonts w:eastAsia="Times New Roman" w:cs="Times New Roman"/>
                <w:szCs w:val="24"/>
                <w:lang w:eastAsia="zh-CN"/>
              </w:rPr>
              <w:t>: Skills, Tasks, and Assessments</w:t>
            </w:r>
          </w:p>
          <w:p w:rsidR="00FC3EF3" w:rsidRPr="00655B83" w:rsidRDefault="00DB4D69" w:rsidP="00DB4D69">
            <w:pPr>
              <w:tabs>
                <w:tab w:val="left" w:pos="1332"/>
              </w:tabs>
              <w:rPr>
                <w:rFonts w:eastAsia="Times New Roman" w:cs="Times New Roman"/>
                <w:szCs w:val="24"/>
                <w:lang w:eastAsia="zh-CN"/>
              </w:rPr>
            </w:pPr>
            <w:r>
              <w:rPr>
                <w:rFonts w:eastAsia="Times New Roman" w:cs="Times New Roman"/>
                <w:szCs w:val="24"/>
                <w:lang w:eastAsia="zh-CN"/>
              </w:rPr>
              <w:t>11:00-12:00</w:t>
            </w:r>
            <w:r>
              <w:rPr>
                <w:rFonts w:eastAsia="Times New Roman" w:cs="Times New Roman"/>
                <w:szCs w:val="24"/>
                <w:lang w:eastAsia="zh-CN"/>
              </w:rPr>
              <w:tab/>
              <w:t>L</w:t>
            </w:r>
            <w:r w:rsidR="00FC3EF3" w:rsidRPr="00655B83">
              <w:rPr>
                <w:rFonts w:eastAsia="Times New Roman" w:cs="Times New Roman"/>
                <w:szCs w:val="24"/>
                <w:lang w:eastAsia="zh-CN"/>
              </w:rPr>
              <w:t>unch</w:t>
            </w:r>
          </w:p>
          <w:p w:rsidR="00DC2415" w:rsidRDefault="00DB4D69" w:rsidP="00DB4D69">
            <w:pPr>
              <w:tabs>
                <w:tab w:val="left" w:pos="1332"/>
              </w:tabs>
              <w:ind w:left="259" w:hanging="259"/>
              <w:rPr>
                <w:szCs w:val="24"/>
              </w:rPr>
            </w:pPr>
            <w:r>
              <w:rPr>
                <w:rFonts w:eastAsia="Times New Roman" w:cs="Times New Roman"/>
                <w:szCs w:val="24"/>
                <w:lang w:eastAsia="zh-CN"/>
              </w:rPr>
              <w:t>12:00-2:30 </w:t>
            </w:r>
            <w:r>
              <w:rPr>
                <w:rFonts w:eastAsia="Times New Roman" w:cs="Times New Roman"/>
                <w:szCs w:val="24"/>
                <w:lang w:eastAsia="zh-CN"/>
              </w:rPr>
              <w:tab/>
            </w:r>
            <w:r w:rsidR="00FC3EF3">
              <w:rPr>
                <w:rFonts w:eastAsia="Times New Roman" w:cs="Times New Roman"/>
                <w:szCs w:val="24"/>
                <w:lang w:eastAsia="zh-CN"/>
              </w:rPr>
              <w:t>Lesson Planning</w:t>
            </w:r>
          </w:p>
        </w:tc>
      </w:tr>
      <w:tr w:rsidR="00DC2415" w:rsidTr="006F0434">
        <w:tc>
          <w:tcPr>
            <w:tcW w:w="1908" w:type="dxa"/>
            <w:shd w:val="clear" w:color="auto" w:fill="BFBFBF" w:themeFill="background1" w:themeFillShade="BF"/>
            <w:vAlign w:val="center"/>
          </w:tcPr>
          <w:p w:rsidR="00DC2415" w:rsidRDefault="00DC2415" w:rsidP="00655B83">
            <w:pPr>
              <w:rPr>
                <w:szCs w:val="24"/>
              </w:rPr>
            </w:pPr>
            <w:r w:rsidRPr="00DC2415">
              <w:rPr>
                <w:b/>
                <w:szCs w:val="24"/>
              </w:rPr>
              <w:t xml:space="preserve">Fri, </w:t>
            </w:r>
            <w:r w:rsidR="00655B83">
              <w:rPr>
                <w:b/>
                <w:szCs w:val="24"/>
              </w:rPr>
              <w:t>June 28</w:t>
            </w:r>
          </w:p>
        </w:tc>
        <w:tc>
          <w:tcPr>
            <w:tcW w:w="7668" w:type="dxa"/>
            <w:shd w:val="clear" w:color="auto" w:fill="BFBFBF" w:themeFill="background1" w:themeFillShade="BF"/>
          </w:tcPr>
          <w:p w:rsidR="00655B83" w:rsidRDefault="00DB4D69" w:rsidP="00DB4D69">
            <w:pPr>
              <w:tabs>
                <w:tab w:val="left" w:pos="1332"/>
              </w:tabs>
              <w:rPr>
                <w:rFonts w:eastAsia="Times New Roman" w:cs="Times New Roman"/>
                <w:szCs w:val="24"/>
                <w:lang w:eastAsia="zh-CN"/>
              </w:rPr>
            </w:pPr>
            <w:r>
              <w:rPr>
                <w:rFonts w:eastAsia="Times New Roman" w:cs="Times New Roman"/>
                <w:szCs w:val="24"/>
                <w:lang w:eastAsia="zh-CN"/>
              </w:rPr>
              <w:t>8:30-11:00 </w:t>
            </w:r>
            <w:r>
              <w:rPr>
                <w:rFonts w:eastAsia="Times New Roman" w:cs="Times New Roman"/>
                <w:szCs w:val="24"/>
                <w:lang w:eastAsia="zh-CN"/>
              </w:rPr>
              <w:tab/>
              <w:t>Instruction and Presentations</w:t>
            </w:r>
            <w:r w:rsidR="00655B83" w:rsidRPr="00655B83">
              <w:rPr>
                <w:rFonts w:eastAsia="Times New Roman" w:cs="Times New Roman"/>
                <w:szCs w:val="24"/>
                <w:lang w:eastAsia="zh-CN"/>
              </w:rPr>
              <w:t xml:space="preserve">                   </w:t>
            </w:r>
          </w:p>
          <w:p w:rsidR="00655B83" w:rsidRDefault="00DB4D69" w:rsidP="00DB4D69">
            <w:pPr>
              <w:tabs>
                <w:tab w:val="left" w:pos="1332"/>
              </w:tabs>
              <w:rPr>
                <w:rFonts w:eastAsia="Times New Roman" w:cs="Times New Roman"/>
                <w:szCs w:val="24"/>
                <w:lang w:eastAsia="zh-CN"/>
              </w:rPr>
            </w:pPr>
            <w:r>
              <w:rPr>
                <w:rFonts w:eastAsia="Times New Roman" w:cs="Times New Roman"/>
                <w:szCs w:val="24"/>
                <w:lang w:eastAsia="zh-CN"/>
              </w:rPr>
              <w:t>11:00-12:00</w:t>
            </w:r>
            <w:r>
              <w:rPr>
                <w:rFonts w:eastAsia="Times New Roman" w:cs="Times New Roman"/>
                <w:szCs w:val="24"/>
                <w:lang w:eastAsia="zh-CN"/>
              </w:rPr>
              <w:tab/>
              <w:t>L</w:t>
            </w:r>
            <w:r w:rsidR="00655B83" w:rsidRPr="00655B83">
              <w:rPr>
                <w:rFonts w:eastAsia="Times New Roman" w:cs="Times New Roman"/>
                <w:szCs w:val="24"/>
                <w:lang w:eastAsia="zh-CN"/>
              </w:rPr>
              <w:t>unch</w:t>
            </w:r>
          </w:p>
          <w:p w:rsidR="00DC2415" w:rsidRDefault="00655B83" w:rsidP="00DB4D69">
            <w:pPr>
              <w:tabs>
                <w:tab w:val="left" w:pos="1332"/>
              </w:tabs>
              <w:ind w:left="252" w:hanging="252"/>
              <w:rPr>
                <w:szCs w:val="24"/>
              </w:rPr>
            </w:pPr>
            <w:r w:rsidRPr="00655B83">
              <w:rPr>
                <w:rFonts w:eastAsia="Times New Roman" w:cs="Times New Roman"/>
                <w:szCs w:val="24"/>
                <w:lang w:eastAsia="zh-CN"/>
              </w:rPr>
              <w:t>12:00 – 2:30</w:t>
            </w:r>
            <w:r w:rsidR="00DB4D69">
              <w:rPr>
                <w:rFonts w:eastAsia="Times New Roman" w:cs="Times New Roman"/>
                <w:szCs w:val="24"/>
                <w:lang w:eastAsia="zh-CN"/>
              </w:rPr>
              <w:tab/>
              <w:t>Presentations</w:t>
            </w:r>
          </w:p>
        </w:tc>
      </w:tr>
    </w:tbl>
    <w:p w:rsidR="00AF4A23" w:rsidRPr="00AF4A23" w:rsidRDefault="00B62F01" w:rsidP="00655B83">
      <w:pPr>
        <w:pStyle w:val="PlainText"/>
        <w:tabs>
          <w:tab w:val="left" w:pos="6480"/>
        </w:tabs>
        <w:ind w:right="960"/>
        <w:jc w:val="center"/>
        <w:rPr>
          <w:rFonts w:ascii="Times New Roman" w:hAnsi="Times New Roman"/>
          <w:sz w:val="24"/>
          <w:szCs w:val="24"/>
        </w:rPr>
      </w:pPr>
      <w:r>
        <w:rPr>
          <w:rFonts w:ascii="Times New Roman" w:hAnsi="Times New Roman"/>
          <w:b/>
          <w:sz w:val="24"/>
          <w:szCs w:val="24"/>
        </w:rPr>
        <w:lastRenderedPageBreak/>
        <w:t>Student Name</w:t>
      </w:r>
      <w:proofErr w:type="gramStart"/>
      <w:r>
        <w:rPr>
          <w:rFonts w:ascii="Times New Roman" w:hAnsi="Times New Roman"/>
          <w:b/>
          <w:sz w:val="24"/>
          <w:szCs w:val="24"/>
        </w:rPr>
        <w:t>:_</w:t>
      </w:r>
      <w:proofErr w:type="gramEnd"/>
      <w:r>
        <w:rPr>
          <w:rFonts w:ascii="Times New Roman" w:hAnsi="Times New Roman"/>
          <w:b/>
          <w:sz w:val="24"/>
          <w:szCs w:val="24"/>
        </w:rPr>
        <w:t>_________________________</w:t>
      </w:r>
      <w:r w:rsidR="00655B83">
        <w:rPr>
          <w:rFonts w:ascii="Times New Roman" w:hAnsi="Times New Roman"/>
          <w:b/>
          <w:sz w:val="24"/>
          <w:szCs w:val="24"/>
        </w:rPr>
        <w:tab/>
      </w:r>
      <w:bookmarkStart w:id="0" w:name="_GoBack"/>
      <w:bookmarkEnd w:id="0"/>
      <w:r w:rsidR="00AF4A23" w:rsidRPr="00AC0B11">
        <w:rPr>
          <w:rFonts w:ascii="Times New Roman" w:hAnsi="Times New Roman"/>
          <w:b/>
          <w:sz w:val="24"/>
          <w:szCs w:val="24"/>
        </w:rPr>
        <w:t>PP</w:t>
      </w:r>
      <w:r w:rsidR="00AF4A23" w:rsidRPr="00AF4A23">
        <w:rPr>
          <w:rFonts w:ascii="Times New Roman" w:hAnsi="Times New Roman"/>
          <w:sz w:val="24"/>
          <w:szCs w:val="24"/>
        </w:rPr>
        <w:t>: Possible points</w:t>
      </w:r>
    </w:p>
    <w:p w:rsidR="00AF4A23" w:rsidRPr="00AF4A23" w:rsidRDefault="00AF4A23" w:rsidP="00AF4A23">
      <w:pPr>
        <w:pStyle w:val="PlainText"/>
        <w:tabs>
          <w:tab w:val="left" w:pos="6480"/>
        </w:tabs>
        <w:rPr>
          <w:rFonts w:ascii="Times New Roman" w:hAnsi="Times New Roman"/>
          <w:sz w:val="24"/>
          <w:szCs w:val="24"/>
        </w:rPr>
      </w:pPr>
      <w:r>
        <w:rPr>
          <w:rFonts w:ascii="Times New Roman" w:hAnsi="Times New Roman"/>
          <w:sz w:val="24"/>
          <w:szCs w:val="24"/>
        </w:rPr>
        <w:tab/>
      </w:r>
      <w:r w:rsidRPr="00AC0B11">
        <w:rPr>
          <w:rFonts w:ascii="Times New Roman" w:hAnsi="Times New Roman"/>
          <w:b/>
          <w:sz w:val="24"/>
          <w:szCs w:val="24"/>
        </w:rPr>
        <w:t>SA</w:t>
      </w:r>
      <w:r w:rsidRPr="00AF4A23">
        <w:rPr>
          <w:rFonts w:ascii="Times New Roman" w:hAnsi="Times New Roman"/>
          <w:sz w:val="24"/>
          <w:szCs w:val="24"/>
        </w:rPr>
        <w:t>: Self-Assessment</w:t>
      </w:r>
    </w:p>
    <w:p w:rsidR="00AF4A23" w:rsidRDefault="00AF4A23" w:rsidP="00AF4A23">
      <w:pPr>
        <w:pStyle w:val="PlainText"/>
        <w:tabs>
          <w:tab w:val="left" w:pos="6480"/>
        </w:tabs>
        <w:spacing w:line="360" w:lineRule="auto"/>
        <w:rPr>
          <w:rFonts w:ascii="Times New Roman" w:hAnsi="Times New Roman"/>
          <w:sz w:val="24"/>
          <w:szCs w:val="24"/>
        </w:rPr>
      </w:pPr>
      <w:r>
        <w:rPr>
          <w:rFonts w:ascii="Times New Roman" w:hAnsi="Times New Roman"/>
          <w:sz w:val="24"/>
          <w:szCs w:val="24"/>
        </w:rPr>
        <w:tab/>
      </w:r>
      <w:r w:rsidRPr="00AC0B11">
        <w:rPr>
          <w:rFonts w:ascii="Times New Roman" w:hAnsi="Times New Roman"/>
          <w:b/>
          <w:sz w:val="24"/>
          <w:szCs w:val="24"/>
        </w:rPr>
        <w:t>IA</w:t>
      </w:r>
      <w:r w:rsidRPr="00AF4A23">
        <w:rPr>
          <w:rFonts w:ascii="Times New Roman" w:hAnsi="Times New Roman"/>
          <w:sz w:val="24"/>
          <w:szCs w:val="24"/>
        </w:rPr>
        <w:t>: Instructor’s assessment</w:t>
      </w:r>
    </w:p>
    <w:p w:rsidR="00607A8F" w:rsidRPr="00AF4A23" w:rsidRDefault="00607A8F" w:rsidP="00AF4A23">
      <w:pPr>
        <w:pStyle w:val="PlainText"/>
        <w:tabs>
          <w:tab w:val="left" w:pos="6480"/>
        </w:tabs>
        <w:spacing w:line="360" w:lineRule="auto"/>
        <w:rPr>
          <w:rFonts w:ascii="Times New Roman" w:hAnsi="Times New Roman"/>
          <w:sz w:val="24"/>
          <w:szCs w:val="24"/>
        </w:rPr>
      </w:pPr>
    </w:p>
    <w:p w:rsidR="00AF4A23" w:rsidRPr="00AF4A23" w:rsidRDefault="00AF4A23" w:rsidP="00AC0B11">
      <w:pPr>
        <w:pStyle w:val="PlainText"/>
        <w:spacing w:line="360" w:lineRule="auto"/>
        <w:jc w:val="center"/>
        <w:rPr>
          <w:rFonts w:ascii="Times New Roman" w:hAnsi="Times New Roman"/>
          <w:b/>
          <w:sz w:val="24"/>
          <w:szCs w:val="24"/>
        </w:rPr>
      </w:pPr>
      <w:r w:rsidRPr="00AF4A23">
        <w:rPr>
          <w:rFonts w:ascii="Times New Roman" w:hAnsi="Times New Roman"/>
          <w:b/>
          <w:sz w:val="24"/>
          <w:szCs w:val="24"/>
        </w:rPr>
        <w:t xml:space="preserve">Scoring guide for </w:t>
      </w:r>
      <w:r w:rsidR="00B62F01">
        <w:rPr>
          <w:rFonts w:ascii="Times New Roman" w:hAnsi="Times New Roman"/>
          <w:b/>
          <w:sz w:val="24"/>
          <w:szCs w:val="24"/>
        </w:rPr>
        <w:t>Analysis</w:t>
      </w:r>
      <w:r w:rsidRPr="00AF4A23">
        <w:rPr>
          <w:rFonts w:ascii="Times New Roman" w:hAnsi="Times New Roman"/>
          <w:b/>
          <w:sz w:val="24"/>
          <w:szCs w:val="24"/>
        </w:rPr>
        <w:t xml:space="preserve"> of language functions and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4"/>
        <w:gridCol w:w="584"/>
        <w:gridCol w:w="630"/>
        <w:gridCol w:w="648"/>
      </w:tblGrid>
      <w:tr w:rsidR="0031223B" w:rsidRPr="00AA22CE" w:rsidTr="00D33159">
        <w:trPr>
          <w:trHeight w:val="404"/>
        </w:trPr>
        <w:tc>
          <w:tcPr>
            <w:tcW w:w="7714" w:type="dxa"/>
            <w:tcBorders>
              <w:top w:val="nil"/>
              <w:left w:val="nil"/>
            </w:tcBorders>
          </w:tcPr>
          <w:p w:rsidR="0031223B" w:rsidRPr="002A53A3" w:rsidRDefault="0031223B" w:rsidP="00607A8F">
            <w:pPr>
              <w:spacing w:line="276" w:lineRule="auto"/>
              <w:rPr>
                <w:szCs w:val="24"/>
              </w:rPr>
            </w:pPr>
          </w:p>
        </w:tc>
        <w:tc>
          <w:tcPr>
            <w:tcW w:w="584" w:type="dxa"/>
          </w:tcPr>
          <w:p w:rsidR="0031223B" w:rsidRPr="002A53A3" w:rsidRDefault="00AF4A23" w:rsidP="00607A8F">
            <w:pPr>
              <w:spacing w:line="276" w:lineRule="auto"/>
              <w:jc w:val="center"/>
              <w:rPr>
                <w:b/>
                <w:szCs w:val="24"/>
              </w:rPr>
            </w:pPr>
            <w:r w:rsidRPr="002A53A3">
              <w:rPr>
                <w:b/>
                <w:szCs w:val="24"/>
              </w:rPr>
              <w:t>PP</w:t>
            </w:r>
          </w:p>
        </w:tc>
        <w:tc>
          <w:tcPr>
            <w:tcW w:w="630" w:type="dxa"/>
          </w:tcPr>
          <w:p w:rsidR="0031223B" w:rsidRPr="002A53A3" w:rsidRDefault="0031223B" w:rsidP="00607A8F">
            <w:pPr>
              <w:spacing w:line="276" w:lineRule="auto"/>
              <w:jc w:val="center"/>
              <w:rPr>
                <w:b/>
                <w:szCs w:val="24"/>
              </w:rPr>
            </w:pPr>
            <w:r w:rsidRPr="002A53A3">
              <w:rPr>
                <w:b/>
                <w:szCs w:val="24"/>
              </w:rPr>
              <w:t>SA</w:t>
            </w:r>
          </w:p>
        </w:tc>
        <w:tc>
          <w:tcPr>
            <w:tcW w:w="648" w:type="dxa"/>
          </w:tcPr>
          <w:p w:rsidR="0031223B" w:rsidRPr="002A53A3" w:rsidRDefault="0031223B" w:rsidP="00607A8F">
            <w:pPr>
              <w:spacing w:line="276" w:lineRule="auto"/>
              <w:jc w:val="center"/>
              <w:rPr>
                <w:b/>
                <w:szCs w:val="24"/>
              </w:rPr>
            </w:pPr>
            <w:r w:rsidRPr="002A53A3">
              <w:rPr>
                <w:b/>
                <w:szCs w:val="24"/>
              </w:rPr>
              <w:t>IA</w:t>
            </w: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sz w:val="22"/>
              </w:rPr>
              <w:t>Conducts a careful analysis of materials/activities/assessments used in a specific content area and grade level</w:t>
            </w:r>
            <w:r w:rsidR="00B62F01">
              <w:rPr>
                <w:sz w:val="22"/>
              </w:rPr>
              <w:t>.</w:t>
            </w:r>
          </w:p>
        </w:tc>
        <w:tc>
          <w:tcPr>
            <w:tcW w:w="584" w:type="dxa"/>
            <w:vAlign w:val="center"/>
          </w:tcPr>
          <w:p w:rsidR="0031223B" w:rsidRPr="002A53A3" w:rsidRDefault="00B62F01" w:rsidP="00607A8F">
            <w:pPr>
              <w:spacing w:line="276" w:lineRule="auto"/>
              <w:jc w:val="center"/>
              <w:rPr>
                <w:szCs w:val="24"/>
              </w:rPr>
            </w:pPr>
            <w:r>
              <w:rPr>
                <w:szCs w:val="24"/>
              </w:rPr>
              <w:t>5</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#1</w:t>
            </w:r>
            <w:r w:rsidRPr="00AC0B11">
              <w:rPr>
                <w:sz w:val="22"/>
              </w:rPr>
              <w:t xml:space="preserve"> with corresponding forms for different proficiency levels (Beginning, Intermediate, and</w:t>
            </w:r>
            <w:r w:rsidR="00B62F01">
              <w:rPr>
                <w:sz w:val="22"/>
              </w:rPr>
              <w:t>/or</w:t>
            </w:r>
            <w:r w:rsidRPr="00AC0B11">
              <w:rPr>
                <w:sz w:val="22"/>
              </w:rPr>
              <w:t xml:space="preserve"> 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#2</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#3</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#4</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#5</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432"/>
        </w:trPr>
        <w:tc>
          <w:tcPr>
            <w:tcW w:w="7714" w:type="dxa"/>
            <w:vAlign w:val="center"/>
          </w:tcPr>
          <w:p w:rsidR="0031223B" w:rsidRPr="002A53A3" w:rsidRDefault="0031223B" w:rsidP="00607A8F">
            <w:pPr>
              <w:spacing w:line="276" w:lineRule="auto"/>
              <w:rPr>
                <w:b/>
                <w:szCs w:val="24"/>
              </w:rPr>
            </w:pPr>
            <w:r w:rsidRPr="002A53A3">
              <w:rPr>
                <w:b/>
                <w:szCs w:val="24"/>
              </w:rPr>
              <w:t>Total</w:t>
            </w:r>
          </w:p>
        </w:tc>
        <w:tc>
          <w:tcPr>
            <w:tcW w:w="584" w:type="dxa"/>
            <w:vAlign w:val="center"/>
          </w:tcPr>
          <w:p w:rsidR="0031223B" w:rsidRPr="002A53A3" w:rsidRDefault="0031223B" w:rsidP="00607A8F">
            <w:pPr>
              <w:spacing w:line="276" w:lineRule="auto"/>
              <w:jc w:val="center"/>
              <w:rPr>
                <w:b/>
                <w:szCs w:val="24"/>
              </w:rPr>
            </w:pPr>
            <w:r w:rsidRPr="002A53A3">
              <w:rPr>
                <w:b/>
                <w:szCs w:val="24"/>
              </w:rPr>
              <w:t>20</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bl>
    <w:p w:rsidR="00AC0B11" w:rsidRPr="002A53A3" w:rsidRDefault="00AC0B11" w:rsidP="00AC0B11">
      <w:pPr>
        <w:rPr>
          <w:szCs w:val="24"/>
        </w:rPr>
      </w:pPr>
    </w:p>
    <w:p w:rsidR="00B62F01" w:rsidRPr="002A53A3" w:rsidRDefault="00B62F01" w:rsidP="0031223B">
      <w:pPr>
        <w:outlineLvl w:val="0"/>
        <w:rPr>
          <w:b/>
          <w:szCs w:val="24"/>
        </w:rPr>
      </w:pPr>
    </w:p>
    <w:p w:rsidR="0031223B" w:rsidRPr="002A53A3" w:rsidRDefault="0031223B" w:rsidP="0031223B">
      <w:pPr>
        <w:jc w:val="center"/>
        <w:outlineLvl w:val="0"/>
        <w:rPr>
          <w:b/>
          <w:szCs w:val="24"/>
        </w:rPr>
      </w:pPr>
    </w:p>
    <w:p w:rsidR="0031223B" w:rsidRPr="0031223B" w:rsidRDefault="0031223B" w:rsidP="002A53A3">
      <w:pPr>
        <w:spacing w:after="200"/>
        <w:jc w:val="center"/>
        <w:rPr>
          <w:b/>
          <w:szCs w:val="24"/>
        </w:rPr>
      </w:pPr>
      <w:r w:rsidRPr="0031223B">
        <w:rPr>
          <w:b/>
          <w:szCs w:val="24"/>
        </w:rPr>
        <w:t>Scoring guide for the Collection of content-specific language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1"/>
        <w:gridCol w:w="567"/>
        <w:gridCol w:w="630"/>
        <w:gridCol w:w="630"/>
      </w:tblGrid>
      <w:tr w:rsidR="0031223B" w:rsidRPr="00CF1003" w:rsidTr="002A53A3">
        <w:trPr>
          <w:trHeight w:val="350"/>
        </w:trPr>
        <w:tc>
          <w:tcPr>
            <w:tcW w:w="7731" w:type="dxa"/>
            <w:tcBorders>
              <w:top w:val="nil"/>
              <w:left w:val="nil"/>
            </w:tcBorders>
          </w:tcPr>
          <w:p w:rsidR="0031223B" w:rsidRPr="002A53A3" w:rsidRDefault="0031223B" w:rsidP="00607A8F">
            <w:pPr>
              <w:spacing w:line="276" w:lineRule="auto"/>
              <w:rPr>
                <w:szCs w:val="24"/>
              </w:rPr>
            </w:pPr>
          </w:p>
        </w:tc>
        <w:tc>
          <w:tcPr>
            <w:tcW w:w="567" w:type="dxa"/>
          </w:tcPr>
          <w:p w:rsidR="0031223B" w:rsidRPr="002A53A3" w:rsidRDefault="00AF4A23" w:rsidP="00607A8F">
            <w:pPr>
              <w:spacing w:line="276" w:lineRule="auto"/>
              <w:jc w:val="center"/>
              <w:rPr>
                <w:b/>
                <w:szCs w:val="24"/>
              </w:rPr>
            </w:pPr>
            <w:r w:rsidRPr="002A53A3">
              <w:rPr>
                <w:b/>
                <w:szCs w:val="24"/>
              </w:rPr>
              <w:t>PP</w:t>
            </w:r>
          </w:p>
        </w:tc>
        <w:tc>
          <w:tcPr>
            <w:tcW w:w="630" w:type="dxa"/>
          </w:tcPr>
          <w:p w:rsidR="0031223B" w:rsidRPr="002A53A3" w:rsidRDefault="0031223B" w:rsidP="00607A8F">
            <w:pPr>
              <w:spacing w:line="276" w:lineRule="auto"/>
              <w:jc w:val="center"/>
              <w:rPr>
                <w:b/>
                <w:szCs w:val="24"/>
              </w:rPr>
            </w:pPr>
            <w:r w:rsidRPr="002A53A3">
              <w:rPr>
                <w:b/>
                <w:szCs w:val="24"/>
              </w:rPr>
              <w:t>SA</w:t>
            </w:r>
          </w:p>
        </w:tc>
        <w:tc>
          <w:tcPr>
            <w:tcW w:w="630" w:type="dxa"/>
          </w:tcPr>
          <w:p w:rsidR="0031223B" w:rsidRPr="002A53A3" w:rsidRDefault="0031223B" w:rsidP="00607A8F">
            <w:pPr>
              <w:spacing w:line="276" w:lineRule="auto"/>
              <w:jc w:val="center"/>
              <w:rPr>
                <w:b/>
                <w:szCs w:val="24"/>
              </w:rPr>
            </w:pPr>
            <w:r w:rsidRPr="002A53A3">
              <w:rPr>
                <w:b/>
                <w:szCs w:val="24"/>
              </w:rPr>
              <w:t>IA</w:t>
            </w:r>
          </w:p>
        </w:tc>
      </w:tr>
      <w:tr w:rsidR="0031223B" w:rsidRPr="00CF1003" w:rsidTr="00607A8F">
        <w:trPr>
          <w:trHeight w:val="1008"/>
        </w:trPr>
        <w:tc>
          <w:tcPr>
            <w:tcW w:w="7731" w:type="dxa"/>
            <w:vAlign w:val="center"/>
          </w:tcPr>
          <w:p w:rsidR="0031223B" w:rsidRPr="00AC0B11" w:rsidRDefault="0031223B" w:rsidP="00607A8F">
            <w:pPr>
              <w:spacing w:line="276" w:lineRule="auto"/>
            </w:pPr>
            <w:r w:rsidRPr="00AC0B11">
              <w:rPr>
                <w:sz w:val="22"/>
              </w:rPr>
              <w:t>Creates a collection of five activities that not only reflect the language functions/forms in classification, but also integrate the skills of listening, speaking, reading, writing and vocabulary development.</w:t>
            </w:r>
          </w:p>
        </w:tc>
        <w:tc>
          <w:tcPr>
            <w:tcW w:w="567" w:type="dxa"/>
            <w:vAlign w:val="center"/>
          </w:tcPr>
          <w:p w:rsidR="0031223B" w:rsidRPr="002A53A3" w:rsidRDefault="0031223B" w:rsidP="00607A8F">
            <w:pPr>
              <w:spacing w:line="276" w:lineRule="auto"/>
              <w:jc w:val="center"/>
              <w:rPr>
                <w:szCs w:val="24"/>
              </w:rPr>
            </w:pPr>
            <w:r w:rsidRPr="002A53A3">
              <w:rPr>
                <w:szCs w:val="24"/>
              </w:rPr>
              <w:t>4</w:t>
            </w:r>
          </w:p>
          <w:p w:rsidR="0031223B" w:rsidRPr="002A53A3" w:rsidRDefault="0031223B" w:rsidP="00607A8F">
            <w:pPr>
              <w:spacing w:line="276" w:lineRule="auto"/>
              <w:jc w:val="center"/>
              <w:rPr>
                <w:szCs w:val="24"/>
              </w:rPr>
            </w:pP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008"/>
        </w:trPr>
        <w:tc>
          <w:tcPr>
            <w:tcW w:w="7731" w:type="dxa"/>
            <w:vAlign w:val="center"/>
          </w:tcPr>
          <w:p w:rsidR="0031223B" w:rsidRPr="00AC0B11" w:rsidRDefault="0031223B" w:rsidP="00607A8F">
            <w:pPr>
              <w:spacing w:line="276" w:lineRule="auto"/>
            </w:pPr>
            <w:r w:rsidRPr="00AC0B11">
              <w:rPr>
                <w:sz w:val="22"/>
              </w:rPr>
              <w:t>Writes an effective introduction to the collection (1-2 pages) discussing the theoretical and pedagogical principles guiding these activities. Includes references to course readings.</w:t>
            </w:r>
          </w:p>
        </w:tc>
        <w:tc>
          <w:tcPr>
            <w:tcW w:w="567" w:type="dxa"/>
            <w:vAlign w:val="center"/>
          </w:tcPr>
          <w:p w:rsidR="0031223B" w:rsidRPr="002A53A3" w:rsidRDefault="0031223B" w:rsidP="00607A8F">
            <w:pPr>
              <w:spacing w:line="276" w:lineRule="auto"/>
              <w:jc w:val="center"/>
              <w:rPr>
                <w:szCs w:val="24"/>
              </w:rPr>
            </w:pPr>
            <w:r w:rsidRPr="002A53A3">
              <w:rPr>
                <w:szCs w:val="24"/>
              </w:rPr>
              <w:t>4</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#1</w:t>
            </w:r>
            <w:r w:rsidRPr="00AC0B11">
              <w:rPr>
                <w:sz w:val="22"/>
              </w:rPr>
              <w:t xml:space="preserve">: Title of activity, Grade level, Content area, Language proficiency levels of </w:t>
            </w:r>
            <w:proofErr w:type="spellStart"/>
            <w:r w:rsidRPr="00AC0B11">
              <w:rPr>
                <w:sz w:val="22"/>
              </w:rPr>
              <w:t>ELLs</w:t>
            </w:r>
            <w:proofErr w:type="spellEnd"/>
            <w:r w:rsidRPr="00AC0B11">
              <w:rPr>
                <w:sz w:val="22"/>
              </w:rPr>
              <w:t>, Language function and forms being taught/practiced, Objectives, Class time, Materials needed, Short overview of activity, Step-by-step procedure, Caveats and options</w:t>
            </w:r>
          </w:p>
        </w:tc>
        <w:tc>
          <w:tcPr>
            <w:tcW w:w="567" w:type="dxa"/>
            <w:vAlign w:val="center"/>
          </w:tcPr>
          <w:p w:rsidR="0031223B" w:rsidRPr="002A53A3" w:rsidRDefault="0031223B" w:rsidP="00607A8F">
            <w:pPr>
              <w:spacing w:line="276" w:lineRule="auto"/>
              <w:jc w:val="center"/>
              <w:rPr>
                <w:szCs w:val="24"/>
              </w:rPr>
            </w:pPr>
          </w:p>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lastRenderedPageBreak/>
              <w:t>Activity #2</w:t>
            </w:r>
            <w:r w:rsidRPr="00AC0B11">
              <w:rPr>
                <w:sz w:val="22"/>
              </w:rPr>
              <w:t xml:space="preserve">: Title of activity, Grade level, Content area, Language proficiency levels of </w:t>
            </w:r>
            <w:proofErr w:type="spellStart"/>
            <w:r w:rsidRPr="00AC0B11">
              <w:rPr>
                <w:sz w:val="22"/>
              </w:rPr>
              <w:t>ELLs</w:t>
            </w:r>
            <w:proofErr w:type="spellEnd"/>
            <w:r w:rsidRPr="00AC0B11">
              <w:rPr>
                <w:sz w:val="22"/>
              </w:rPr>
              <w:t>, Language function and forms being taught/practiced, Objectives, Class time, Materials needed, Short overview of activity, Step-by-step procedure, Caveats and options</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#3</w:t>
            </w:r>
            <w:r w:rsidRPr="00AC0B11">
              <w:rPr>
                <w:sz w:val="22"/>
              </w:rPr>
              <w:t xml:space="preserve">: Title of activity, Grade level, Content area, Language proficiency levels of </w:t>
            </w:r>
            <w:proofErr w:type="spellStart"/>
            <w:r w:rsidRPr="00AC0B11">
              <w:rPr>
                <w:sz w:val="22"/>
              </w:rPr>
              <w:t>ELLs</w:t>
            </w:r>
            <w:proofErr w:type="spellEnd"/>
            <w:r w:rsidRPr="00AC0B11">
              <w:rPr>
                <w:sz w:val="22"/>
              </w:rPr>
              <w:t xml:space="preserve">, Language function and forms being taught/practiced, Objectives, Class time, Materials needed, Short overview of activity, Step-by-step procedure, Caveats and options </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#4</w:t>
            </w:r>
            <w:r w:rsidRPr="00AC0B11">
              <w:rPr>
                <w:sz w:val="22"/>
              </w:rPr>
              <w:t xml:space="preserve">: Title of activity, Grade level, Content area, Language proficiency levels of </w:t>
            </w:r>
            <w:proofErr w:type="spellStart"/>
            <w:r w:rsidRPr="00AC0B11">
              <w:rPr>
                <w:sz w:val="22"/>
              </w:rPr>
              <w:t>ELLs</w:t>
            </w:r>
            <w:proofErr w:type="spellEnd"/>
            <w:r w:rsidRPr="00AC0B11">
              <w:rPr>
                <w:sz w:val="22"/>
              </w:rPr>
              <w:t xml:space="preserve">, Language function and forms being taught/practiced, Objectives, Class time, Materials needed, Short overview of activity, Step-by-step procedure, Caveats and options </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#5</w:t>
            </w:r>
            <w:r w:rsidRPr="00AC0B11">
              <w:rPr>
                <w:sz w:val="22"/>
              </w:rPr>
              <w:t xml:space="preserve">: Title of activity, Grade level, Content area, Language proficiency levels of </w:t>
            </w:r>
            <w:proofErr w:type="spellStart"/>
            <w:r w:rsidRPr="00AC0B11">
              <w:rPr>
                <w:sz w:val="22"/>
              </w:rPr>
              <w:t>ELLs</w:t>
            </w:r>
            <w:proofErr w:type="spellEnd"/>
            <w:r w:rsidRPr="00AC0B11">
              <w:rPr>
                <w:sz w:val="22"/>
              </w:rPr>
              <w:t>, Language function and forms being taught/practiced, Objectives, Class time, Materials needed, Short overview of activity, Step-by-step procedure, Caveats and options</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008"/>
        </w:trPr>
        <w:tc>
          <w:tcPr>
            <w:tcW w:w="7731" w:type="dxa"/>
            <w:vAlign w:val="center"/>
          </w:tcPr>
          <w:p w:rsidR="0031223B" w:rsidRPr="00AC0B11" w:rsidRDefault="0031223B" w:rsidP="00607A8F">
            <w:pPr>
              <w:spacing w:line="276" w:lineRule="auto"/>
              <w:rPr>
                <w:b/>
              </w:rPr>
            </w:pPr>
            <w:r w:rsidRPr="00AC0B11">
              <w:rPr>
                <w:b/>
                <w:sz w:val="22"/>
              </w:rPr>
              <w:t>Editing, Presentation, and Timeliness</w:t>
            </w:r>
          </w:p>
          <w:p w:rsidR="0031223B" w:rsidRPr="00AC0B11" w:rsidRDefault="0031223B" w:rsidP="00607A8F">
            <w:pPr>
              <w:spacing w:line="276" w:lineRule="auto"/>
              <w:rPr>
                <w:b/>
              </w:rPr>
            </w:pPr>
            <w:r w:rsidRPr="00AC0B11">
              <w:rPr>
                <w:sz w:val="22"/>
              </w:rPr>
              <w:t xml:space="preserve">Uses appropriate grammar and punctuation, desired page length (12 pp., excluding references), and </w:t>
            </w:r>
            <w:proofErr w:type="spellStart"/>
            <w:r w:rsidRPr="00AC0B11">
              <w:rPr>
                <w:sz w:val="22"/>
              </w:rPr>
              <w:t>APA</w:t>
            </w:r>
            <w:proofErr w:type="spellEnd"/>
            <w:r w:rsidRPr="00AC0B11">
              <w:rPr>
                <w:sz w:val="22"/>
              </w:rPr>
              <w:t xml:space="preserve"> style. Completes assignment by due date. </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432"/>
        </w:trPr>
        <w:tc>
          <w:tcPr>
            <w:tcW w:w="7731" w:type="dxa"/>
            <w:vAlign w:val="center"/>
          </w:tcPr>
          <w:p w:rsidR="0031223B" w:rsidRPr="002A53A3" w:rsidRDefault="0031223B" w:rsidP="00607A8F">
            <w:pPr>
              <w:spacing w:line="276" w:lineRule="auto"/>
              <w:rPr>
                <w:b/>
                <w:szCs w:val="24"/>
              </w:rPr>
            </w:pPr>
            <w:r w:rsidRPr="002A53A3">
              <w:rPr>
                <w:b/>
                <w:szCs w:val="24"/>
              </w:rPr>
              <w:t>Total</w:t>
            </w:r>
          </w:p>
        </w:tc>
        <w:tc>
          <w:tcPr>
            <w:tcW w:w="567" w:type="dxa"/>
            <w:vAlign w:val="center"/>
          </w:tcPr>
          <w:p w:rsidR="0031223B" w:rsidRPr="002A53A3" w:rsidRDefault="0031223B" w:rsidP="00607A8F">
            <w:pPr>
              <w:spacing w:line="276" w:lineRule="auto"/>
              <w:jc w:val="center"/>
              <w:rPr>
                <w:b/>
                <w:szCs w:val="24"/>
              </w:rPr>
            </w:pPr>
            <w:r w:rsidRPr="002A53A3">
              <w:rPr>
                <w:b/>
                <w:szCs w:val="24"/>
              </w:rPr>
              <w:t>20</w:t>
            </w:r>
          </w:p>
        </w:tc>
        <w:tc>
          <w:tcPr>
            <w:tcW w:w="630" w:type="dxa"/>
          </w:tcPr>
          <w:p w:rsidR="0031223B" w:rsidRPr="002A53A3" w:rsidRDefault="0031223B" w:rsidP="00607A8F">
            <w:pPr>
              <w:spacing w:line="276" w:lineRule="auto"/>
              <w:rPr>
                <w:b/>
                <w:szCs w:val="24"/>
              </w:rPr>
            </w:pPr>
          </w:p>
        </w:tc>
        <w:tc>
          <w:tcPr>
            <w:tcW w:w="630" w:type="dxa"/>
          </w:tcPr>
          <w:p w:rsidR="0031223B" w:rsidRPr="002A53A3" w:rsidRDefault="0031223B" w:rsidP="00607A8F">
            <w:pPr>
              <w:spacing w:line="276" w:lineRule="auto"/>
              <w:rPr>
                <w:b/>
                <w:szCs w:val="24"/>
              </w:rPr>
            </w:pPr>
          </w:p>
        </w:tc>
      </w:tr>
    </w:tbl>
    <w:p w:rsidR="00AC0B11" w:rsidRPr="002A53A3" w:rsidRDefault="00AC0B11" w:rsidP="00AC0B11">
      <w:pPr>
        <w:rPr>
          <w:szCs w:val="24"/>
        </w:rPr>
      </w:pPr>
    </w:p>
    <w:p w:rsidR="002A53A3" w:rsidRPr="002A53A3" w:rsidRDefault="002A53A3" w:rsidP="002A53A3">
      <w:pPr>
        <w:outlineLvl w:val="0"/>
        <w:rPr>
          <w:b/>
          <w:szCs w:val="24"/>
        </w:rPr>
      </w:pPr>
    </w:p>
    <w:p w:rsidR="002A53A3" w:rsidRPr="0031223B" w:rsidRDefault="002A53A3" w:rsidP="0031223B">
      <w:pPr>
        <w:rPr>
          <w:szCs w:val="24"/>
        </w:rPr>
      </w:pPr>
    </w:p>
    <w:p w:rsidR="0031223B" w:rsidRPr="002A53A3" w:rsidRDefault="0031223B" w:rsidP="00AC0B11">
      <w:pPr>
        <w:spacing w:line="360" w:lineRule="auto"/>
        <w:jc w:val="center"/>
        <w:rPr>
          <w:b/>
          <w:szCs w:val="24"/>
        </w:rPr>
      </w:pPr>
      <w:r w:rsidRPr="0031223B">
        <w:rPr>
          <w:b/>
          <w:szCs w:val="24"/>
        </w:rPr>
        <w:t xml:space="preserve">Scoring guide for </w:t>
      </w:r>
      <w:proofErr w:type="gramStart"/>
      <w:r w:rsidRPr="0031223B">
        <w:rPr>
          <w:b/>
          <w:szCs w:val="24"/>
        </w:rPr>
        <w:t>Teaching</w:t>
      </w:r>
      <w:proofErr w:type="gramEnd"/>
      <w:r w:rsidRPr="0031223B">
        <w:rPr>
          <w:b/>
          <w:szCs w:val="24"/>
        </w:rPr>
        <w:t xml:space="preserve"> demonstration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3"/>
        <w:gridCol w:w="655"/>
        <w:gridCol w:w="630"/>
        <w:gridCol w:w="648"/>
      </w:tblGrid>
      <w:tr w:rsidR="0031223B" w:rsidRPr="00AA22CE" w:rsidTr="002A53A3">
        <w:trPr>
          <w:trHeight w:val="350"/>
        </w:trPr>
        <w:tc>
          <w:tcPr>
            <w:tcW w:w="7643" w:type="dxa"/>
            <w:tcBorders>
              <w:top w:val="nil"/>
              <w:left w:val="nil"/>
            </w:tcBorders>
          </w:tcPr>
          <w:p w:rsidR="0031223B" w:rsidRPr="00AC0B11" w:rsidRDefault="0031223B" w:rsidP="00607A8F">
            <w:pPr>
              <w:spacing w:line="276" w:lineRule="auto"/>
              <w:rPr>
                <w:b/>
                <w:szCs w:val="24"/>
              </w:rPr>
            </w:pPr>
          </w:p>
        </w:tc>
        <w:tc>
          <w:tcPr>
            <w:tcW w:w="655" w:type="dxa"/>
          </w:tcPr>
          <w:p w:rsidR="0031223B" w:rsidRPr="00AC0B11" w:rsidRDefault="00AF4A23" w:rsidP="00607A8F">
            <w:pPr>
              <w:spacing w:line="276" w:lineRule="auto"/>
              <w:jc w:val="center"/>
              <w:rPr>
                <w:b/>
                <w:szCs w:val="24"/>
              </w:rPr>
            </w:pPr>
            <w:r w:rsidRPr="00AC0B11">
              <w:rPr>
                <w:b/>
                <w:szCs w:val="24"/>
              </w:rPr>
              <w:t>PP</w:t>
            </w:r>
          </w:p>
        </w:tc>
        <w:tc>
          <w:tcPr>
            <w:tcW w:w="630" w:type="dxa"/>
          </w:tcPr>
          <w:p w:rsidR="0031223B" w:rsidRPr="00AC0B11" w:rsidRDefault="0031223B" w:rsidP="00607A8F">
            <w:pPr>
              <w:spacing w:line="276" w:lineRule="auto"/>
              <w:jc w:val="center"/>
              <w:rPr>
                <w:b/>
                <w:szCs w:val="24"/>
              </w:rPr>
            </w:pPr>
            <w:r w:rsidRPr="00AC0B11">
              <w:rPr>
                <w:b/>
                <w:szCs w:val="24"/>
              </w:rPr>
              <w:t>SA</w:t>
            </w:r>
          </w:p>
        </w:tc>
        <w:tc>
          <w:tcPr>
            <w:tcW w:w="648" w:type="dxa"/>
          </w:tcPr>
          <w:p w:rsidR="0031223B" w:rsidRPr="00AC0B11" w:rsidRDefault="0031223B" w:rsidP="00607A8F">
            <w:pPr>
              <w:spacing w:line="276" w:lineRule="auto"/>
              <w:jc w:val="center"/>
              <w:rPr>
                <w:b/>
                <w:szCs w:val="24"/>
              </w:rPr>
            </w:pPr>
            <w:r w:rsidRPr="00AC0B11">
              <w:rPr>
                <w:b/>
                <w:szCs w:val="24"/>
              </w:rPr>
              <w:t>IA</w:t>
            </w:r>
          </w:p>
        </w:tc>
      </w:tr>
      <w:tr w:rsidR="0031223B" w:rsidRPr="00AA22CE" w:rsidTr="00607A8F">
        <w:trPr>
          <w:trHeight w:val="576"/>
        </w:trPr>
        <w:tc>
          <w:tcPr>
            <w:tcW w:w="7643" w:type="dxa"/>
            <w:vAlign w:val="center"/>
          </w:tcPr>
          <w:p w:rsidR="0031223B" w:rsidRPr="00AC0B11" w:rsidRDefault="0031223B" w:rsidP="00607A8F">
            <w:pPr>
              <w:spacing w:line="276" w:lineRule="auto"/>
              <w:rPr>
                <w:szCs w:val="24"/>
              </w:rPr>
            </w:pPr>
            <w:r w:rsidRPr="00AC0B11">
              <w:rPr>
                <w:b/>
                <w:szCs w:val="24"/>
              </w:rPr>
              <w:t xml:space="preserve">Content. </w:t>
            </w:r>
            <w:r w:rsidRPr="00AC0B11">
              <w:rPr>
                <w:szCs w:val="24"/>
              </w:rPr>
              <w:t>Provides a clear overview</w:t>
            </w:r>
            <w:r w:rsidR="00B62F01">
              <w:rPr>
                <w:szCs w:val="24"/>
              </w:rPr>
              <w:t xml:space="preserve"> of / rationale for the lesson or activity</w:t>
            </w:r>
            <w:r w:rsidRPr="00AC0B11">
              <w:rPr>
                <w:szCs w:val="24"/>
              </w:rPr>
              <w:t>.</w:t>
            </w:r>
          </w:p>
        </w:tc>
        <w:tc>
          <w:tcPr>
            <w:tcW w:w="655" w:type="dxa"/>
            <w:vAlign w:val="center"/>
          </w:tcPr>
          <w:p w:rsidR="0031223B" w:rsidRPr="00AC0B11" w:rsidRDefault="00607A8F" w:rsidP="00607A8F">
            <w:pPr>
              <w:spacing w:line="276" w:lineRule="auto"/>
              <w:jc w:val="center"/>
              <w:rPr>
                <w:szCs w:val="24"/>
              </w:rPr>
            </w:pPr>
            <w:r>
              <w:rPr>
                <w:szCs w:val="24"/>
              </w:rPr>
              <w:t>4</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r w:rsidR="0031223B" w:rsidRPr="00AA22CE" w:rsidTr="00607A8F">
        <w:trPr>
          <w:trHeight w:val="864"/>
        </w:trPr>
        <w:tc>
          <w:tcPr>
            <w:tcW w:w="7643" w:type="dxa"/>
            <w:vAlign w:val="center"/>
          </w:tcPr>
          <w:p w:rsidR="0031223B" w:rsidRPr="00AC0B11" w:rsidRDefault="0031223B" w:rsidP="00607A8F">
            <w:pPr>
              <w:spacing w:line="276" w:lineRule="auto"/>
              <w:rPr>
                <w:szCs w:val="24"/>
              </w:rPr>
            </w:pPr>
            <w:r w:rsidRPr="00AC0B11">
              <w:rPr>
                <w:b/>
                <w:szCs w:val="24"/>
              </w:rPr>
              <w:t>Activity delivery.</w:t>
            </w:r>
            <w:r w:rsidRPr="00AC0B11">
              <w:rPr>
                <w:szCs w:val="24"/>
              </w:rPr>
              <w:t xml:space="preserve"> Effectively demonstrates the activity/</w:t>
            </w:r>
            <w:proofErr w:type="spellStart"/>
            <w:r w:rsidRPr="00AC0B11">
              <w:rPr>
                <w:szCs w:val="24"/>
              </w:rPr>
              <w:t>ies</w:t>
            </w:r>
            <w:proofErr w:type="spellEnd"/>
            <w:r w:rsidRPr="00AC0B11">
              <w:rPr>
                <w:szCs w:val="24"/>
              </w:rPr>
              <w:t>. All group members have a significant role in the presentation</w:t>
            </w:r>
          </w:p>
        </w:tc>
        <w:tc>
          <w:tcPr>
            <w:tcW w:w="655" w:type="dxa"/>
            <w:vAlign w:val="center"/>
          </w:tcPr>
          <w:p w:rsidR="0031223B" w:rsidRPr="00AC0B11" w:rsidRDefault="00607A8F" w:rsidP="00607A8F">
            <w:pPr>
              <w:spacing w:line="276" w:lineRule="auto"/>
              <w:jc w:val="center"/>
              <w:rPr>
                <w:szCs w:val="24"/>
              </w:rPr>
            </w:pPr>
            <w:r>
              <w:rPr>
                <w:szCs w:val="24"/>
              </w:rPr>
              <w:t>10</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r w:rsidR="0031223B" w:rsidRPr="00AA22CE" w:rsidTr="00607A8F">
        <w:trPr>
          <w:trHeight w:val="1440"/>
        </w:trPr>
        <w:tc>
          <w:tcPr>
            <w:tcW w:w="7643" w:type="dxa"/>
            <w:vAlign w:val="center"/>
          </w:tcPr>
          <w:p w:rsidR="0031223B" w:rsidRPr="00AC0B11" w:rsidRDefault="0031223B" w:rsidP="00607A8F">
            <w:pPr>
              <w:spacing w:line="276" w:lineRule="auto"/>
              <w:rPr>
                <w:szCs w:val="24"/>
              </w:rPr>
            </w:pPr>
            <w:r w:rsidRPr="00AC0B11">
              <w:rPr>
                <w:b/>
                <w:szCs w:val="24"/>
              </w:rPr>
              <w:t>Discussion and class participation.</w:t>
            </w:r>
            <w:r w:rsidRPr="00AC0B11">
              <w:rPr>
                <w:szCs w:val="24"/>
              </w:rPr>
              <w:t xml:space="preserve"> Leads the class in a discussion of benefits and limitations of the suggested activity/</w:t>
            </w:r>
            <w:proofErr w:type="spellStart"/>
            <w:r w:rsidRPr="00AC0B11">
              <w:rPr>
                <w:szCs w:val="24"/>
              </w:rPr>
              <w:t>ies</w:t>
            </w:r>
            <w:proofErr w:type="spellEnd"/>
            <w:r w:rsidRPr="00AC0B11">
              <w:rPr>
                <w:szCs w:val="24"/>
              </w:rPr>
              <w:t>, and possible adaptations for different grade levels/content areas. All class members are actively engaged in the demonstration.</w:t>
            </w:r>
          </w:p>
        </w:tc>
        <w:tc>
          <w:tcPr>
            <w:tcW w:w="655" w:type="dxa"/>
            <w:vAlign w:val="center"/>
          </w:tcPr>
          <w:p w:rsidR="0031223B" w:rsidRPr="00AC0B11" w:rsidRDefault="00607A8F" w:rsidP="00607A8F">
            <w:pPr>
              <w:spacing w:line="276" w:lineRule="auto"/>
              <w:jc w:val="center"/>
              <w:rPr>
                <w:szCs w:val="24"/>
              </w:rPr>
            </w:pPr>
            <w:r>
              <w:rPr>
                <w:szCs w:val="24"/>
              </w:rPr>
              <w:t>6</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r w:rsidR="0031223B" w:rsidRPr="00AA22CE" w:rsidTr="00607A8F">
        <w:trPr>
          <w:trHeight w:val="432"/>
        </w:trPr>
        <w:tc>
          <w:tcPr>
            <w:tcW w:w="7643" w:type="dxa"/>
            <w:vAlign w:val="center"/>
          </w:tcPr>
          <w:p w:rsidR="0031223B" w:rsidRPr="00AC0B11" w:rsidRDefault="0031223B" w:rsidP="00607A8F">
            <w:pPr>
              <w:spacing w:line="276" w:lineRule="auto"/>
              <w:rPr>
                <w:b/>
                <w:szCs w:val="24"/>
              </w:rPr>
            </w:pPr>
            <w:r w:rsidRPr="00AC0B11">
              <w:rPr>
                <w:b/>
                <w:szCs w:val="24"/>
              </w:rPr>
              <w:t>Total</w:t>
            </w:r>
          </w:p>
        </w:tc>
        <w:tc>
          <w:tcPr>
            <w:tcW w:w="655" w:type="dxa"/>
            <w:vAlign w:val="center"/>
          </w:tcPr>
          <w:p w:rsidR="0031223B" w:rsidRPr="00AC0B11" w:rsidRDefault="00607A8F" w:rsidP="00607A8F">
            <w:pPr>
              <w:spacing w:line="276" w:lineRule="auto"/>
              <w:jc w:val="center"/>
              <w:rPr>
                <w:b/>
                <w:szCs w:val="24"/>
              </w:rPr>
            </w:pPr>
            <w:r>
              <w:rPr>
                <w:b/>
                <w:szCs w:val="24"/>
              </w:rPr>
              <w:t>20</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bl>
    <w:p w:rsidR="00543D04" w:rsidRDefault="00543D04">
      <w:pPr>
        <w:rPr>
          <w:szCs w:val="24"/>
        </w:rPr>
      </w:pPr>
    </w:p>
    <w:sectPr w:rsidR="00543D04" w:rsidSect="004972E0">
      <w:head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F01" w:rsidRDefault="00B62F01" w:rsidP="00AC0B11">
      <w:r>
        <w:separator/>
      </w:r>
    </w:p>
  </w:endnote>
  <w:endnote w:type="continuationSeparator" w:id="0">
    <w:p w:rsidR="00B62F01" w:rsidRDefault="00B62F01" w:rsidP="00AC0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F01" w:rsidRDefault="00B62F01" w:rsidP="00AC0B11">
      <w:r>
        <w:separator/>
      </w:r>
    </w:p>
  </w:footnote>
  <w:footnote w:type="continuationSeparator" w:id="0">
    <w:p w:rsidR="00B62F01" w:rsidRDefault="00B62F01" w:rsidP="00AC0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01" w:rsidRPr="00AC0B11" w:rsidRDefault="00B62F01">
    <w:pPr>
      <w:pStyle w:val="Header"/>
      <w:rPr>
        <w:sz w:val="20"/>
        <w:szCs w:val="20"/>
      </w:rPr>
    </w:pPr>
    <w:r w:rsidRPr="00AC0B11">
      <w:rPr>
        <w:sz w:val="20"/>
        <w:szCs w:val="20"/>
      </w:rPr>
      <w:tab/>
    </w:r>
    <w:r w:rsidRPr="00AC0B11">
      <w:rPr>
        <w:sz w:val="20"/>
        <w:szCs w:val="20"/>
      </w:rPr>
      <w:tab/>
      <w:t xml:space="preserve"> ED 607 Syllabus, </w:t>
    </w:r>
    <w:sdt>
      <w:sdtPr>
        <w:rPr>
          <w:sz w:val="20"/>
          <w:szCs w:val="20"/>
        </w:rPr>
        <w:id w:val="1418512215"/>
        <w:docPartObj>
          <w:docPartGallery w:val="Page Numbers (Top of Page)"/>
          <w:docPartUnique/>
        </w:docPartObj>
      </w:sdtPr>
      <w:sdtEndPr>
        <w:rPr>
          <w:noProof/>
        </w:rPr>
      </w:sdtEndPr>
      <w:sdtContent>
        <w:r w:rsidRPr="00AC0B11">
          <w:rPr>
            <w:sz w:val="20"/>
            <w:szCs w:val="20"/>
          </w:rPr>
          <w:fldChar w:fldCharType="begin"/>
        </w:r>
        <w:r w:rsidRPr="00AC0B11">
          <w:rPr>
            <w:sz w:val="20"/>
            <w:szCs w:val="20"/>
          </w:rPr>
          <w:instrText xml:space="preserve"> PAGE   \* MERGEFORMAT </w:instrText>
        </w:r>
        <w:r w:rsidRPr="00AC0B11">
          <w:rPr>
            <w:sz w:val="20"/>
            <w:szCs w:val="20"/>
          </w:rPr>
          <w:fldChar w:fldCharType="separate"/>
        </w:r>
        <w:r w:rsidR="00607A8F">
          <w:rPr>
            <w:noProof/>
            <w:sz w:val="20"/>
            <w:szCs w:val="20"/>
          </w:rPr>
          <w:t>6</w:t>
        </w:r>
        <w:r w:rsidRPr="00AC0B11">
          <w:rPr>
            <w:noProof/>
            <w:sz w:val="20"/>
            <w:szCs w:val="20"/>
          </w:rPr>
          <w:fldChar w:fldCharType="end"/>
        </w:r>
      </w:sdtContent>
    </w:sdt>
  </w:p>
  <w:p w:rsidR="00B62F01" w:rsidRDefault="00B62F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552C"/>
    <w:multiLevelType w:val="hybridMultilevel"/>
    <w:tmpl w:val="84540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51F33"/>
    <w:multiLevelType w:val="hybridMultilevel"/>
    <w:tmpl w:val="2800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A1595"/>
    <w:multiLevelType w:val="hybridMultilevel"/>
    <w:tmpl w:val="37AE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35A8F"/>
    <w:multiLevelType w:val="hybridMultilevel"/>
    <w:tmpl w:val="DB9A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72E0"/>
    <w:rsid w:val="0002657F"/>
    <w:rsid w:val="000312E8"/>
    <w:rsid w:val="000714DE"/>
    <w:rsid w:val="00104B4A"/>
    <w:rsid w:val="00196122"/>
    <w:rsid w:val="001C7BA3"/>
    <w:rsid w:val="001E7DF7"/>
    <w:rsid w:val="002A53A3"/>
    <w:rsid w:val="00305767"/>
    <w:rsid w:val="0031223B"/>
    <w:rsid w:val="003B3D5C"/>
    <w:rsid w:val="003D2A14"/>
    <w:rsid w:val="003D4DA2"/>
    <w:rsid w:val="003E06B6"/>
    <w:rsid w:val="003E0A20"/>
    <w:rsid w:val="003F1D18"/>
    <w:rsid w:val="0041431B"/>
    <w:rsid w:val="0042028C"/>
    <w:rsid w:val="00442F54"/>
    <w:rsid w:val="004972E0"/>
    <w:rsid w:val="004B3D24"/>
    <w:rsid w:val="00543D04"/>
    <w:rsid w:val="005973FA"/>
    <w:rsid w:val="005A5C4D"/>
    <w:rsid w:val="00602209"/>
    <w:rsid w:val="00607A8F"/>
    <w:rsid w:val="00640DB9"/>
    <w:rsid w:val="00655B83"/>
    <w:rsid w:val="00683DE3"/>
    <w:rsid w:val="006B6EAC"/>
    <w:rsid w:val="006E1003"/>
    <w:rsid w:val="006F0434"/>
    <w:rsid w:val="007179D2"/>
    <w:rsid w:val="00794BD2"/>
    <w:rsid w:val="0079729E"/>
    <w:rsid w:val="007A4A53"/>
    <w:rsid w:val="007E1F44"/>
    <w:rsid w:val="00904ABA"/>
    <w:rsid w:val="009A67DC"/>
    <w:rsid w:val="00AC0B11"/>
    <w:rsid w:val="00AD29E0"/>
    <w:rsid w:val="00AF276A"/>
    <w:rsid w:val="00AF4A23"/>
    <w:rsid w:val="00B029C7"/>
    <w:rsid w:val="00B33294"/>
    <w:rsid w:val="00B47FA6"/>
    <w:rsid w:val="00B62F01"/>
    <w:rsid w:val="00B63492"/>
    <w:rsid w:val="00B64A33"/>
    <w:rsid w:val="00B77AB8"/>
    <w:rsid w:val="00BE29B4"/>
    <w:rsid w:val="00C32FF8"/>
    <w:rsid w:val="00D33159"/>
    <w:rsid w:val="00D84A73"/>
    <w:rsid w:val="00DA2E67"/>
    <w:rsid w:val="00DB4D69"/>
    <w:rsid w:val="00DC2415"/>
    <w:rsid w:val="00EA7890"/>
    <w:rsid w:val="00F01AAB"/>
    <w:rsid w:val="00F5007B"/>
    <w:rsid w:val="00FC3EF3"/>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pPr>
      <w:spacing w:after="0" w:line="240" w:lineRule="auto"/>
    </w:pPr>
    <w:rPr>
      <w:rFonts w:ascii="Times New Roman" w:hAnsi="Times New Roman"/>
      <w:sz w:val="24"/>
    </w:rPr>
  </w:style>
  <w:style w:type="paragraph" w:styleId="Heading3">
    <w:name w:val="heading 3"/>
    <w:basedOn w:val="Normal"/>
    <w:next w:val="Normal"/>
    <w:link w:val="Heading3Char"/>
    <w:qFormat/>
    <w:rsid w:val="006B6EAC"/>
    <w:pPr>
      <w:keepNext/>
      <w:tabs>
        <w:tab w:val="left" w:pos="1620"/>
        <w:tab w:val="left" w:pos="3060"/>
        <w:tab w:val="left" w:pos="4320"/>
        <w:tab w:val="left" w:pos="5940"/>
      </w:tabs>
      <w:outlineLvl w:val="2"/>
    </w:pPr>
    <w:rPr>
      <w:rFonts w:ascii="Arial" w:eastAsia="Times New Roman" w:hAnsi="Arial" w:cs="Times New Roman"/>
      <w:szCs w:val="20"/>
      <w:u w:val="single"/>
    </w:rPr>
  </w:style>
  <w:style w:type="paragraph" w:styleId="Heading4">
    <w:name w:val="heading 4"/>
    <w:basedOn w:val="Normal"/>
    <w:next w:val="Normal"/>
    <w:link w:val="Heading4Char"/>
    <w:qFormat/>
    <w:rsid w:val="006B6EAC"/>
    <w:pPr>
      <w:keepNext/>
      <w:tabs>
        <w:tab w:val="left" w:pos="1620"/>
        <w:tab w:val="left" w:pos="3060"/>
        <w:tab w:val="left" w:pos="4320"/>
        <w:tab w:val="left" w:pos="5940"/>
      </w:tabs>
      <w:outlineLvl w:val="3"/>
    </w:pPr>
    <w:rPr>
      <w:rFonts w:ascii="Arial" w:eastAsia="Times New Roman" w:hAnsi="Arial" w:cs="Times New Roman"/>
      <w:b/>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2E0"/>
    <w:rPr>
      <w:rFonts w:ascii="Tahoma" w:hAnsi="Tahoma" w:cs="Tahoma"/>
      <w:sz w:val="16"/>
      <w:szCs w:val="16"/>
    </w:rPr>
  </w:style>
  <w:style w:type="character" w:customStyle="1" w:styleId="BalloonTextChar">
    <w:name w:val="Balloon Text Char"/>
    <w:basedOn w:val="DefaultParagraphFont"/>
    <w:link w:val="BalloonText"/>
    <w:uiPriority w:val="99"/>
    <w:semiHidden/>
    <w:rsid w:val="004972E0"/>
    <w:rPr>
      <w:rFonts w:ascii="Tahoma" w:hAnsi="Tahoma" w:cs="Tahoma"/>
      <w:sz w:val="16"/>
      <w:szCs w:val="16"/>
    </w:rPr>
  </w:style>
  <w:style w:type="paragraph" w:styleId="ListParagraph">
    <w:name w:val="List Paragraph"/>
    <w:basedOn w:val="Normal"/>
    <w:uiPriority w:val="34"/>
    <w:qFormat/>
    <w:rsid w:val="00D84A73"/>
    <w:pPr>
      <w:ind w:left="720"/>
      <w:contextualSpacing/>
    </w:pPr>
  </w:style>
  <w:style w:type="character" w:customStyle="1" w:styleId="Heading3Char">
    <w:name w:val="Heading 3 Char"/>
    <w:basedOn w:val="DefaultParagraphFont"/>
    <w:link w:val="Heading3"/>
    <w:rsid w:val="006B6EAC"/>
    <w:rPr>
      <w:rFonts w:ascii="Arial" w:eastAsia="Times New Roman" w:hAnsi="Arial" w:cs="Times New Roman"/>
      <w:sz w:val="24"/>
      <w:szCs w:val="20"/>
      <w:u w:val="single"/>
    </w:rPr>
  </w:style>
  <w:style w:type="character" w:customStyle="1" w:styleId="Heading4Char">
    <w:name w:val="Heading 4 Char"/>
    <w:basedOn w:val="DefaultParagraphFont"/>
    <w:link w:val="Heading4"/>
    <w:rsid w:val="006B6EAC"/>
    <w:rPr>
      <w:rFonts w:ascii="Arial" w:eastAsia="Times New Roman" w:hAnsi="Arial" w:cs="Times New Roman"/>
      <w:b/>
      <w:sz w:val="24"/>
      <w:szCs w:val="20"/>
      <w:u w:val="single"/>
    </w:rPr>
  </w:style>
  <w:style w:type="paragraph" w:styleId="PlainText">
    <w:name w:val="Plain Text"/>
    <w:basedOn w:val="Normal"/>
    <w:link w:val="PlainTextChar"/>
    <w:rsid w:val="006B6EA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6EAC"/>
    <w:rPr>
      <w:rFonts w:ascii="Courier New" w:eastAsia="Times New Roman" w:hAnsi="Courier New" w:cs="Times New Roman"/>
      <w:sz w:val="20"/>
      <w:szCs w:val="20"/>
    </w:rPr>
  </w:style>
  <w:style w:type="character" w:styleId="Hyperlink">
    <w:name w:val="Hyperlink"/>
    <w:basedOn w:val="DefaultParagraphFont"/>
    <w:rsid w:val="006B6EAC"/>
    <w:rPr>
      <w:color w:val="0000FF"/>
      <w:u w:val="single"/>
    </w:rPr>
  </w:style>
  <w:style w:type="paragraph" w:styleId="BodyText2">
    <w:name w:val="Body Text 2"/>
    <w:basedOn w:val="Normal"/>
    <w:link w:val="BodyText2Char"/>
    <w:rsid w:val="006B6EAC"/>
    <w:pPr>
      <w:tabs>
        <w:tab w:val="left" w:pos="1620"/>
        <w:tab w:val="left" w:pos="3060"/>
        <w:tab w:val="left" w:pos="4320"/>
        <w:tab w:val="left" w:pos="5940"/>
      </w:tabs>
    </w:pPr>
    <w:rPr>
      <w:rFonts w:ascii="Arial" w:eastAsia="Times New Roman" w:hAnsi="Arial" w:cs="Times New Roman"/>
      <w:sz w:val="22"/>
      <w:szCs w:val="20"/>
    </w:rPr>
  </w:style>
  <w:style w:type="character" w:customStyle="1" w:styleId="BodyText2Char">
    <w:name w:val="Body Text 2 Char"/>
    <w:basedOn w:val="DefaultParagraphFont"/>
    <w:link w:val="BodyText2"/>
    <w:rsid w:val="006B6EAC"/>
    <w:rPr>
      <w:rFonts w:ascii="Arial" w:eastAsia="Times New Roman" w:hAnsi="Arial" w:cs="Times New Roman"/>
      <w:szCs w:val="20"/>
    </w:rPr>
  </w:style>
  <w:style w:type="table" w:styleId="TableGrid">
    <w:name w:val="Table Grid"/>
    <w:basedOn w:val="TableNormal"/>
    <w:uiPriority w:val="59"/>
    <w:rsid w:val="00DC2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0B11"/>
    <w:pPr>
      <w:tabs>
        <w:tab w:val="center" w:pos="4680"/>
        <w:tab w:val="right" w:pos="9360"/>
      </w:tabs>
    </w:pPr>
  </w:style>
  <w:style w:type="character" w:customStyle="1" w:styleId="HeaderChar">
    <w:name w:val="Header Char"/>
    <w:basedOn w:val="DefaultParagraphFont"/>
    <w:link w:val="Header"/>
    <w:uiPriority w:val="99"/>
    <w:rsid w:val="00AC0B11"/>
    <w:rPr>
      <w:rFonts w:ascii="Times New Roman" w:hAnsi="Times New Roman"/>
      <w:sz w:val="24"/>
    </w:rPr>
  </w:style>
  <w:style w:type="paragraph" w:styleId="Footer">
    <w:name w:val="footer"/>
    <w:basedOn w:val="Normal"/>
    <w:link w:val="FooterChar"/>
    <w:uiPriority w:val="99"/>
    <w:unhideWhenUsed/>
    <w:rsid w:val="00AC0B11"/>
    <w:pPr>
      <w:tabs>
        <w:tab w:val="center" w:pos="4680"/>
        <w:tab w:val="right" w:pos="9360"/>
      </w:tabs>
    </w:pPr>
  </w:style>
  <w:style w:type="character" w:customStyle="1" w:styleId="FooterChar">
    <w:name w:val="Footer Char"/>
    <w:basedOn w:val="DefaultParagraphFont"/>
    <w:link w:val="Footer"/>
    <w:uiPriority w:val="99"/>
    <w:rsid w:val="00AC0B11"/>
    <w:rPr>
      <w:rFonts w:ascii="Times New Roman" w:hAnsi="Times New Roman"/>
      <w:sz w:val="24"/>
    </w:rPr>
  </w:style>
  <w:style w:type="character" w:customStyle="1" w:styleId="aqj">
    <w:name w:val="aqj"/>
    <w:basedOn w:val="DefaultParagraphFont"/>
    <w:rsid w:val="00655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pPr>
      <w:spacing w:after="0" w:line="240" w:lineRule="auto"/>
    </w:pPr>
    <w:rPr>
      <w:rFonts w:ascii="Times New Roman" w:hAnsi="Times New Roman"/>
      <w:sz w:val="24"/>
    </w:rPr>
  </w:style>
  <w:style w:type="paragraph" w:styleId="Heading3">
    <w:name w:val="heading 3"/>
    <w:basedOn w:val="Normal"/>
    <w:next w:val="Normal"/>
    <w:link w:val="Heading3Char"/>
    <w:qFormat/>
    <w:rsid w:val="006B6EAC"/>
    <w:pPr>
      <w:keepNext/>
      <w:tabs>
        <w:tab w:val="left" w:pos="1620"/>
        <w:tab w:val="left" w:pos="3060"/>
        <w:tab w:val="left" w:pos="4320"/>
        <w:tab w:val="left" w:pos="5940"/>
      </w:tabs>
      <w:outlineLvl w:val="2"/>
    </w:pPr>
    <w:rPr>
      <w:rFonts w:ascii="Arial" w:eastAsia="Times New Roman" w:hAnsi="Arial" w:cs="Times New Roman"/>
      <w:szCs w:val="20"/>
      <w:u w:val="single"/>
    </w:rPr>
  </w:style>
  <w:style w:type="paragraph" w:styleId="Heading4">
    <w:name w:val="heading 4"/>
    <w:basedOn w:val="Normal"/>
    <w:next w:val="Normal"/>
    <w:link w:val="Heading4Char"/>
    <w:qFormat/>
    <w:rsid w:val="006B6EAC"/>
    <w:pPr>
      <w:keepNext/>
      <w:tabs>
        <w:tab w:val="left" w:pos="1620"/>
        <w:tab w:val="left" w:pos="3060"/>
        <w:tab w:val="left" w:pos="4320"/>
        <w:tab w:val="left" w:pos="5940"/>
      </w:tabs>
      <w:outlineLvl w:val="3"/>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2E0"/>
    <w:rPr>
      <w:rFonts w:ascii="Tahoma" w:hAnsi="Tahoma" w:cs="Tahoma"/>
      <w:sz w:val="16"/>
      <w:szCs w:val="16"/>
    </w:rPr>
  </w:style>
  <w:style w:type="character" w:customStyle="1" w:styleId="BalloonTextChar">
    <w:name w:val="Balloon Text Char"/>
    <w:basedOn w:val="DefaultParagraphFont"/>
    <w:link w:val="BalloonText"/>
    <w:uiPriority w:val="99"/>
    <w:semiHidden/>
    <w:rsid w:val="004972E0"/>
    <w:rPr>
      <w:rFonts w:ascii="Tahoma" w:hAnsi="Tahoma" w:cs="Tahoma"/>
      <w:sz w:val="16"/>
      <w:szCs w:val="16"/>
    </w:rPr>
  </w:style>
  <w:style w:type="paragraph" w:styleId="ListParagraph">
    <w:name w:val="List Paragraph"/>
    <w:basedOn w:val="Normal"/>
    <w:uiPriority w:val="34"/>
    <w:qFormat/>
    <w:rsid w:val="00D84A73"/>
    <w:pPr>
      <w:ind w:left="720"/>
      <w:contextualSpacing/>
    </w:pPr>
  </w:style>
  <w:style w:type="character" w:customStyle="1" w:styleId="Heading3Char">
    <w:name w:val="Heading 3 Char"/>
    <w:basedOn w:val="DefaultParagraphFont"/>
    <w:link w:val="Heading3"/>
    <w:rsid w:val="006B6EAC"/>
    <w:rPr>
      <w:rFonts w:ascii="Arial" w:eastAsia="Times New Roman" w:hAnsi="Arial" w:cs="Times New Roman"/>
      <w:sz w:val="24"/>
      <w:szCs w:val="20"/>
      <w:u w:val="single"/>
    </w:rPr>
  </w:style>
  <w:style w:type="character" w:customStyle="1" w:styleId="Heading4Char">
    <w:name w:val="Heading 4 Char"/>
    <w:basedOn w:val="DefaultParagraphFont"/>
    <w:link w:val="Heading4"/>
    <w:rsid w:val="006B6EAC"/>
    <w:rPr>
      <w:rFonts w:ascii="Arial" w:eastAsia="Times New Roman" w:hAnsi="Arial" w:cs="Times New Roman"/>
      <w:b/>
      <w:sz w:val="24"/>
      <w:szCs w:val="20"/>
      <w:u w:val="single"/>
    </w:rPr>
  </w:style>
  <w:style w:type="paragraph" w:styleId="PlainText">
    <w:name w:val="Plain Text"/>
    <w:basedOn w:val="Normal"/>
    <w:link w:val="PlainTextChar"/>
    <w:rsid w:val="006B6EA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6EAC"/>
    <w:rPr>
      <w:rFonts w:ascii="Courier New" w:eastAsia="Times New Roman" w:hAnsi="Courier New" w:cs="Times New Roman"/>
      <w:sz w:val="20"/>
      <w:szCs w:val="20"/>
    </w:rPr>
  </w:style>
  <w:style w:type="character" w:styleId="Hyperlink">
    <w:name w:val="Hyperlink"/>
    <w:basedOn w:val="DefaultParagraphFont"/>
    <w:rsid w:val="006B6EAC"/>
    <w:rPr>
      <w:color w:val="0000FF"/>
      <w:u w:val="single"/>
    </w:rPr>
  </w:style>
  <w:style w:type="paragraph" w:styleId="BodyText2">
    <w:name w:val="Body Text 2"/>
    <w:basedOn w:val="Normal"/>
    <w:link w:val="BodyText2Char"/>
    <w:rsid w:val="006B6EAC"/>
    <w:pPr>
      <w:tabs>
        <w:tab w:val="left" w:pos="1620"/>
        <w:tab w:val="left" w:pos="3060"/>
        <w:tab w:val="left" w:pos="4320"/>
        <w:tab w:val="left" w:pos="5940"/>
      </w:tabs>
    </w:pPr>
    <w:rPr>
      <w:rFonts w:ascii="Arial" w:eastAsia="Times New Roman" w:hAnsi="Arial" w:cs="Times New Roman"/>
      <w:sz w:val="22"/>
      <w:szCs w:val="20"/>
    </w:rPr>
  </w:style>
  <w:style w:type="character" w:customStyle="1" w:styleId="BodyText2Char">
    <w:name w:val="Body Text 2 Char"/>
    <w:basedOn w:val="DefaultParagraphFont"/>
    <w:link w:val="BodyText2"/>
    <w:rsid w:val="006B6EAC"/>
    <w:rPr>
      <w:rFonts w:ascii="Arial" w:eastAsia="Times New Roman" w:hAnsi="Arial" w:cs="Times New Roman"/>
      <w:szCs w:val="20"/>
    </w:rPr>
  </w:style>
  <w:style w:type="table" w:styleId="TableGrid">
    <w:name w:val="Table Grid"/>
    <w:basedOn w:val="TableNormal"/>
    <w:uiPriority w:val="59"/>
    <w:rsid w:val="00DC2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0B11"/>
    <w:pPr>
      <w:tabs>
        <w:tab w:val="center" w:pos="4680"/>
        <w:tab w:val="right" w:pos="9360"/>
      </w:tabs>
    </w:pPr>
  </w:style>
  <w:style w:type="character" w:customStyle="1" w:styleId="HeaderChar">
    <w:name w:val="Header Char"/>
    <w:basedOn w:val="DefaultParagraphFont"/>
    <w:link w:val="Header"/>
    <w:uiPriority w:val="99"/>
    <w:rsid w:val="00AC0B11"/>
    <w:rPr>
      <w:rFonts w:ascii="Times New Roman" w:hAnsi="Times New Roman"/>
      <w:sz w:val="24"/>
    </w:rPr>
  </w:style>
  <w:style w:type="paragraph" w:styleId="Footer">
    <w:name w:val="footer"/>
    <w:basedOn w:val="Normal"/>
    <w:link w:val="FooterChar"/>
    <w:uiPriority w:val="99"/>
    <w:unhideWhenUsed/>
    <w:rsid w:val="00AC0B11"/>
    <w:pPr>
      <w:tabs>
        <w:tab w:val="center" w:pos="4680"/>
        <w:tab w:val="right" w:pos="9360"/>
      </w:tabs>
    </w:pPr>
  </w:style>
  <w:style w:type="character" w:customStyle="1" w:styleId="FooterChar">
    <w:name w:val="Footer Char"/>
    <w:basedOn w:val="DefaultParagraphFont"/>
    <w:link w:val="Footer"/>
    <w:uiPriority w:val="99"/>
    <w:rsid w:val="00AC0B11"/>
    <w:rPr>
      <w:rFonts w:ascii="Times New Roman" w:hAnsi="Times New Roman"/>
      <w:sz w:val="24"/>
    </w:rPr>
  </w:style>
  <w:style w:type="character" w:customStyle="1" w:styleId="aqj">
    <w:name w:val="aqj"/>
    <w:basedOn w:val="DefaultParagraphFont"/>
    <w:rsid w:val="00655B83"/>
  </w:style>
</w:styles>
</file>

<file path=word/webSettings.xml><?xml version="1.0" encoding="utf-8"?>
<w:webSettings xmlns:r="http://schemas.openxmlformats.org/officeDocument/2006/relationships" xmlns:w="http://schemas.openxmlformats.org/wordprocessingml/2006/main">
  <w:divs>
    <w:div w:id="880629757">
      <w:bodyDiv w:val="1"/>
      <w:marLeft w:val="0"/>
      <w:marRight w:val="0"/>
      <w:marTop w:val="0"/>
      <w:marBottom w:val="0"/>
      <w:divBdr>
        <w:top w:val="none" w:sz="0" w:space="0" w:color="auto"/>
        <w:left w:val="none" w:sz="0" w:space="0" w:color="auto"/>
        <w:bottom w:val="none" w:sz="0" w:space="0" w:color="auto"/>
        <w:right w:val="none" w:sz="0" w:space="0" w:color="auto"/>
      </w:divBdr>
    </w:div>
    <w:div w:id="11994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u.edu/provost/library/instruct/citations/apa/index.php"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Robert A. Troyer</cp:lastModifiedBy>
  <cp:revision>4</cp:revision>
  <cp:lastPrinted>2013-01-15T02:41:00Z</cp:lastPrinted>
  <dcterms:created xsi:type="dcterms:W3CDTF">2013-06-10T18:51:00Z</dcterms:created>
  <dcterms:modified xsi:type="dcterms:W3CDTF">2013-06-21T18:13:00Z</dcterms:modified>
</cp:coreProperties>
</file>